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E6A24" w14:textId="74BE73C4" w:rsidR="00280B7B" w:rsidRPr="00F80F0D" w:rsidRDefault="006C7BA6" w:rsidP="009600E9">
      <w:pPr>
        <w:spacing w:after="120" w:line="240" w:lineRule="auto"/>
        <w:jc w:val="center"/>
        <w:rPr>
          <w:b/>
          <w:sz w:val="24"/>
          <w:szCs w:val="24"/>
        </w:rPr>
      </w:pPr>
      <w:r w:rsidRPr="00F80F0D">
        <w:rPr>
          <w:b/>
          <w:sz w:val="24"/>
          <w:szCs w:val="24"/>
        </w:rPr>
        <w:t xml:space="preserve">TELE-CONSULTATION </w:t>
      </w:r>
      <w:r w:rsidR="00130274">
        <w:rPr>
          <w:b/>
          <w:sz w:val="24"/>
          <w:szCs w:val="24"/>
        </w:rPr>
        <w:t xml:space="preserve">(TC) </w:t>
      </w:r>
      <w:r w:rsidR="00D77704" w:rsidRPr="00F80F0D">
        <w:rPr>
          <w:b/>
          <w:sz w:val="24"/>
          <w:szCs w:val="24"/>
        </w:rPr>
        <w:t xml:space="preserve">USE CASE </w:t>
      </w:r>
      <w:r w:rsidR="00075AD1" w:rsidRPr="00F80F0D">
        <w:rPr>
          <w:b/>
          <w:sz w:val="24"/>
          <w:szCs w:val="24"/>
        </w:rPr>
        <w:t>QUESTIONNAIRE</w:t>
      </w:r>
    </w:p>
    <w:tbl>
      <w:tblPr>
        <w:tblStyle w:val="TableGrid"/>
        <w:tblW w:w="0" w:type="auto"/>
        <w:tblLook w:val="04A0" w:firstRow="1" w:lastRow="0" w:firstColumn="1" w:lastColumn="0" w:noHBand="0" w:noVBand="1"/>
      </w:tblPr>
      <w:tblGrid>
        <w:gridCol w:w="4106"/>
        <w:gridCol w:w="5245"/>
      </w:tblGrid>
      <w:tr w:rsidR="00136B8C" w:rsidRPr="00F80F0D" w14:paraId="6EEBA669" w14:textId="77777777" w:rsidTr="00A97CCB">
        <w:trPr>
          <w:trHeight w:val="564"/>
        </w:trPr>
        <w:tc>
          <w:tcPr>
            <w:tcW w:w="4106" w:type="dxa"/>
            <w:vAlign w:val="center"/>
          </w:tcPr>
          <w:p w14:paraId="1F32AD48" w14:textId="16806412" w:rsidR="00136B8C" w:rsidRPr="00F80F0D" w:rsidRDefault="00136B8C" w:rsidP="00A97CCB">
            <w:pPr>
              <w:spacing w:after="120"/>
              <w:rPr>
                <w:b/>
                <w:sz w:val="24"/>
                <w:szCs w:val="24"/>
              </w:rPr>
            </w:pPr>
            <w:r w:rsidRPr="00F80F0D">
              <w:rPr>
                <w:b/>
                <w:sz w:val="24"/>
                <w:szCs w:val="24"/>
              </w:rPr>
              <w:t>Institution Name:</w:t>
            </w:r>
          </w:p>
        </w:tc>
        <w:tc>
          <w:tcPr>
            <w:tcW w:w="5245" w:type="dxa"/>
            <w:shd w:val="clear" w:color="auto" w:fill="DAEEF3" w:themeFill="accent5" w:themeFillTint="33"/>
            <w:vAlign w:val="center"/>
          </w:tcPr>
          <w:p w14:paraId="762E7281" w14:textId="116D60C7" w:rsidR="00136B8C" w:rsidRPr="00F80F0D" w:rsidRDefault="00136B8C" w:rsidP="00A635DC">
            <w:pPr>
              <w:spacing w:after="120"/>
              <w:rPr>
                <w:b/>
                <w:sz w:val="24"/>
                <w:szCs w:val="24"/>
              </w:rPr>
            </w:pPr>
          </w:p>
        </w:tc>
      </w:tr>
      <w:tr w:rsidR="00136B8C" w:rsidRPr="00F80F0D" w14:paraId="148CDFE1" w14:textId="77777777" w:rsidTr="00A97CCB">
        <w:trPr>
          <w:trHeight w:val="700"/>
        </w:trPr>
        <w:tc>
          <w:tcPr>
            <w:tcW w:w="4106" w:type="dxa"/>
            <w:vAlign w:val="center"/>
          </w:tcPr>
          <w:p w14:paraId="615C0B8B" w14:textId="568BBD50" w:rsidR="00136B8C" w:rsidRPr="00F80F0D" w:rsidRDefault="00136B8C" w:rsidP="00A97CCB">
            <w:pPr>
              <w:spacing w:after="120"/>
              <w:rPr>
                <w:b/>
                <w:sz w:val="24"/>
                <w:szCs w:val="24"/>
              </w:rPr>
            </w:pPr>
            <w:r w:rsidRPr="00F80F0D">
              <w:rPr>
                <w:b/>
                <w:sz w:val="24"/>
                <w:szCs w:val="24"/>
              </w:rPr>
              <w:t>Use Case Description :</w:t>
            </w:r>
          </w:p>
        </w:tc>
        <w:tc>
          <w:tcPr>
            <w:tcW w:w="5245" w:type="dxa"/>
            <w:shd w:val="clear" w:color="auto" w:fill="DAEEF3" w:themeFill="accent5" w:themeFillTint="33"/>
            <w:vAlign w:val="center"/>
          </w:tcPr>
          <w:p w14:paraId="2333C803" w14:textId="51202E2C" w:rsidR="00136B8C" w:rsidRPr="00F80F0D" w:rsidRDefault="00136B8C" w:rsidP="00A635DC">
            <w:pPr>
              <w:spacing w:after="120"/>
              <w:rPr>
                <w:b/>
                <w:sz w:val="24"/>
                <w:szCs w:val="24"/>
              </w:rPr>
            </w:pPr>
          </w:p>
        </w:tc>
      </w:tr>
      <w:tr w:rsidR="00136B8C" w:rsidRPr="00F80F0D" w14:paraId="45ADEB45" w14:textId="77777777" w:rsidTr="00A97CCB">
        <w:trPr>
          <w:trHeight w:val="553"/>
        </w:trPr>
        <w:tc>
          <w:tcPr>
            <w:tcW w:w="4106" w:type="dxa"/>
            <w:vAlign w:val="center"/>
          </w:tcPr>
          <w:p w14:paraId="7B756478" w14:textId="49EA776F" w:rsidR="00136B8C" w:rsidRPr="00F80F0D" w:rsidRDefault="00136B8C" w:rsidP="00A97CCB">
            <w:pPr>
              <w:spacing w:after="120"/>
              <w:rPr>
                <w:b/>
                <w:sz w:val="24"/>
                <w:szCs w:val="24"/>
              </w:rPr>
            </w:pPr>
            <w:r w:rsidRPr="00F80F0D">
              <w:rPr>
                <w:b/>
                <w:sz w:val="24"/>
                <w:szCs w:val="24"/>
              </w:rPr>
              <w:t>Target Start Date (Month and Year):</w:t>
            </w:r>
          </w:p>
        </w:tc>
        <w:tc>
          <w:tcPr>
            <w:tcW w:w="5245" w:type="dxa"/>
            <w:shd w:val="clear" w:color="auto" w:fill="DAEEF3" w:themeFill="accent5" w:themeFillTint="33"/>
            <w:vAlign w:val="center"/>
          </w:tcPr>
          <w:p w14:paraId="619C5677" w14:textId="5888EA0B" w:rsidR="00136B8C" w:rsidRPr="00F80F0D" w:rsidRDefault="00136B8C" w:rsidP="00A635DC">
            <w:pPr>
              <w:spacing w:after="120"/>
              <w:rPr>
                <w:b/>
                <w:sz w:val="24"/>
                <w:szCs w:val="24"/>
              </w:rPr>
            </w:pPr>
          </w:p>
        </w:tc>
      </w:tr>
    </w:tbl>
    <w:p w14:paraId="55D76D22" w14:textId="5398B8A9" w:rsidR="00D77704" w:rsidRPr="00F80F0D" w:rsidRDefault="00F800F2" w:rsidP="00136B8C">
      <w:pPr>
        <w:spacing w:after="120" w:line="240" w:lineRule="auto"/>
        <w:jc w:val="center"/>
        <w:rPr>
          <w:b/>
          <w:sz w:val="24"/>
          <w:szCs w:val="24"/>
        </w:rPr>
      </w:pPr>
      <w:r w:rsidRPr="00F80F0D">
        <w:rPr>
          <w:sz w:val="20"/>
          <w:szCs w:val="24"/>
        </w:rPr>
        <w:t>(I</w:t>
      </w:r>
      <w:r w:rsidR="002977A8" w:rsidRPr="00F80F0D">
        <w:rPr>
          <w:sz w:val="20"/>
          <w:szCs w:val="24"/>
        </w:rPr>
        <w:t xml:space="preserve">nternal </w:t>
      </w:r>
      <w:r w:rsidR="009D5D23" w:rsidRPr="00F80F0D">
        <w:rPr>
          <w:sz w:val="20"/>
          <w:szCs w:val="24"/>
        </w:rPr>
        <w:t xml:space="preserve">approvals, e.g. </w:t>
      </w:r>
      <w:r w:rsidR="00ED42C3" w:rsidRPr="00F80F0D">
        <w:rPr>
          <w:sz w:val="20"/>
          <w:szCs w:val="24"/>
        </w:rPr>
        <w:t>clinical</w:t>
      </w:r>
      <w:r w:rsidR="009D5D23" w:rsidRPr="00F80F0D">
        <w:rPr>
          <w:sz w:val="20"/>
          <w:szCs w:val="24"/>
        </w:rPr>
        <w:t xml:space="preserve"> </w:t>
      </w:r>
      <w:r w:rsidR="00ED42C3" w:rsidRPr="00F80F0D">
        <w:rPr>
          <w:sz w:val="20"/>
          <w:szCs w:val="24"/>
        </w:rPr>
        <w:t xml:space="preserve">and finance, </w:t>
      </w:r>
      <w:r w:rsidR="002977A8" w:rsidRPr="00F80F0D">
        <w:rPr>
          <w:sz w:val="20"/>
          <w:szCs w:val="24"/>
        </w:rPr>
        <w:t xml:space="preserve">should be </w:t>
      </w:r>
      <w:r w:rsidR="009D5D23" w:rsidRPr="00F80F0D">
        <w:rPr>
          <w:sz w:val="20"/>
          <w:szCs w:val="24"/>
        </w:rPr>
        <w:t xml:space="preserve">confirmed </w:t>
      </w:r>
      <w:r w:rsidR="002977A8" w:rsidRPr="00F80F0D">
        <w:rPr>
          <w:sz w:val="20"/>
          <w:szCs w:val="24"/>
        </w:rPr>
        <w:t xml:space="preserve">by </w:t>
      </w:r>
      <w:r w:rsidR="002E6606" w:rsidRPr="00F80F0D">
        <w:rPr>
          <w:sz w:val="20"/>
          <w:szCs w:val="24"/>
        </w:rPr>
        <w:t xml:space="preserve">the institution by </w:t>
      </w:r>
      <w:r w:rsidR="002977A8" w:rsidRPr="00F80F0D">
        <w:rPr>
          <w:sz w:val="20"/>
          <w:szCs w:val="24"/>
        </w:rPr>
        <w:t>this target month</w:t>
      </w:r>
      <w:r w:rsidRPr="00F80F0D">
        <w:rPr>
          <w:sz w:val="20"/>
          <w:szCs w:val="24"/>
        </w:rPr>
        <w:t>.</w:t>
      </w:r>
      <w:r w:rsidR="001A3B22" w:rsidRPr="00F80F0D">
        <w:rPr>
          <w:sz w:val="20"/>
          <w:szCs w:val="24"/>
        </w:rPr>
        <w:t>)</w:t>
      </w:r>
      <w:r w:rsidR="001A3B22" w:rsidRPr="00F80F0D">
        <w:rPr>
          <w:sz w:val="20"/>
          <w:szCs w:val="24"/>
        </w:rPr>
        <w:br/>
      </w:r>
    </w:p>
    <w:tbl>
      <w:tblPr>
        <w:tblStyle w:val="TableGrid"/>
        <w:tblW w:w="9351" w:type="dxa"/>
        <w:tblLayout w:type="fixed"/>
        <w:tblLook w:val="04A0" w:firstRow="1" w:lastRow="0" w:firstColumn="1" w:lastColumn="0" w:noHBand="0" w:noVBand="1"/>
      </w:tblPr>
      <w:tblGrid>
        <w:gridCol w:w="2376"/>
        <w:gridCol w:w="2297"/>
        <w:gridCol w:w="2268"/>
        <w:gridCol w:w="2410"/>
      </w:tblGrid>
      <w:tr w:rsidR="00D77704" w:rsidRPr="00F80F0D" w14:paraId="15255335" w14:textId="77777777" w:rsidTr="00A97CCB">
        <w:trPr>
          <w:trHeight w:val="740"/>
        </w:trPr>
        <w:tc>
          <w:tcPr>
            <w:tcW w:w="2376" w:type="dxa"/>
            <w:vAlign w:val="center"/>
          </w:tcPr>
          <w:p w14:paraId="4482880B" w14:textId="77777777" w:rsidR="00D77704" w:rsidRPr="00F80F0D" w:rsidRDefault="00D77704" w:rsidP="00A97CCB">
            <w:pPr>
              <w:jc w:val="center"/>
              <w:rPr>
                <w:sz w:val="24"/>
                <w:szCs w:val="24"/>
              </w:rPr>
            </w:pPr>
          </w:p>
        </w:tc>
        <w:tc>
          <w:tcPr>
            <w:tcW w:w="2297" w:type="dxa"/>
            <w:vAlign w:val="center"/>
          </w:tcPr>
          <w:p w14:paraId="5EA9EDE7" w14:textId="77777777" w:rsidR="00D77704" w:rsidRPr="00F80F0D" w:rsidRDefault="00D77704" w:rsidP="00A97CCB">
            <w:pPr>
              <w:jc w:val="center"/>
              <w:rPr>
                <w:b/>
                <w:sz w:val="24"/>
                <w:szCs w:val="24"/>
              </w:rPr>
            </w:pPr>
            <w:r w:rsidRPr="00F80F0D">
              <w:rPr>
                <w:b/>
                <w:sz w:val="24"/>
                <w:szCs w:val="24"/>
              </w:rPr>
              <w:t>Name</w:t>
            </w:r>
          </w:p>
        </w:tc>
        <w:tc>
          <w:tcPr>
            <w:tcW w:w="2268" w:type="dxa"/>
            <w:vAlign w:val="center"/>
          </w:tcPr>
          <w:p w14:paraId="3818A3F0" w14:textId="77777777" w:rsidR="00D77704" w:rsidRPr="00F80F0D" w:rsidRDefault="00D77704" w:rsidP="00A97CCB">
            <w:pPr>
              <w:jc w:val="center"/>
              <w:rPr>
                <w:b/>
                <w:sz w:val="24"/>
                <w:szCs w:val="24"/>
              </w:rPr>
            </w:pPr>
            <w:r w:rsidRPr="00F80F0D">
              <w:rPr>
                <w:b/>
                <w:sz w:val="24"/>
                <w:szCs w:val="24"/>
              </w:rPr>
              <w:t>Designation</w:t>
            </w:r>
          </w:p>
        </w:tc>
        <w:tc>
          <w:tcPr>
            <w:tcW w:w="2410" w:type="dxa"/>
            <w:vAlign w:val="center"/>
          </w:tcPr>
          <w:p w14:paraId="2456130B" w14:textId="77777777" w:rsidR="00D77704" w:rsidRPr="00F80F0D" w:rsidRDefault="00D77704" w:rsidP="00A97CCB">
            <w:pPr>
              <w:jc w:val="center"/>
              <w:rPr>
                <w:b/>
                <w:sz w:val="24"/>
                <w:szCs w:val="24"/>
              </w:rPr>
            </w:pPr>
            <w:r w:rsidRPr="00F80F0D">
              <w:rPr>
                <w:b/>
                <w:sz w:val="24"/>
                <w:szCs w:val="24"/>
              </w:rPr>
              <w:t xml:space="preserve">Institution </w:t>
            </w:r>
            <w:r w:rsidR="00B5221E" w:rsidRPr="00F80F0D">
              <w:rPr>
                <w:b/>
                <w:sz w:val="24"/>
                <w:szCs w:val="24"/>
              </w:rPr>
              <w:t xml:space="preserve">and </w:t>
            </w:r>
            <w:r w:rsidRPr="00F80F0D">
              <w:rPr>
                <w:b/>
                <w:sz w:val="24"/>
                <w:szCs w:val="24"/>
              </w:rPr>
              <w:t>department</w:t>
            </w:r>
          </w:p>
        </w:tc>
      </w:tr>
      <w:tr w:rsidR="00D77704" w:rsidRPr="00F80F0D" w14:paraId="0B4CD7A3" w14:textId="77777777" w:rsidTr="00A97CCB">
        <w:trPr>
          <w:trHeight w:val="836"/>
        </w:trPr>
        <w:tc>
          <w:tcPr>
            <w:tcW w:w="2376" w:type="dxa"/>
            <w:vAlign w:val="center"/>
          </w:tcPr>
          <w:p w14:paraId="53F5D34C" w14:textId="77777777" w:rsidR="00D77704" w:rsidRPr="00F80F0D" w:rsidRDefault="00D77704" w:rsidP="00A635DC">
            <w:pPr>
              <w:rPr>
                <w:b/>
                <w:sz w:val="24"/>
                <w:szCs w:val="24"/>
              </w:rPr>
            </w:pPr>
            <w:r w:rsidRPr="00F80F0D">
              <w:rPr>
                <w:b/>
                <w:sz w:val="24"/>
                <w:szCs w:val="24"/>
              </w:rPr>
              <w:t>Use case champion</w:t>
            </w:r>
            <w:r w:rsidR="00377761" w:rsidRPr="00F80F0D">
              <w:rPr>
                <w:b/>
                <w:sz w:val="24"/>
                <w:szCs w:val="24"/>
              </w:rPr>
              <w:t xml:space="preserve"> (Clinical)</w:t>
            </w:r>
          </w:p>
        </w:tc>
        <w:tc>
          <w:tcPr>
            <w:tcW w:w="2297" w:type="dxa"/>
            <w:shd w:val="clear" w:color="auto" w:fill="DAEEF3" w:themeFill="accent5" w:themeFillTint="33"/>
            <w:vAlign w:val="center"/>
          </w:tcPr>
          <w:p w14:paraId="18B7E98C" w14:textId="4F632CA6" w:rsidR="00060338" w:rsidRPr="00F80F0D" w:rsidRDefault="00060338">
            <w:pPr>
              <w:rPr>
                <w:sz w:val="24"/>
                <w:szCs w:val="24"/>
              </w:rPr>
            </w:pPr>
          </w:p>
        </w:tc>
        <w:tc>
          <w:tcPr>
            <w:tcW w:w="2268" w:type="dxa"/>
            <w:shd w:val="clear" w:color="auto" w:fill="DAEEF3" w:themeFill="accent5" w:themeFillTint="33"/>
            <w:vAlign w:val="center"/>
          </w:tcPr>
          <w:p w14:paraId="628758A7" w14:textId="274C0A3B" w:rsidR="00060338" w:rsidRPr="00F80F0D" w:rsidRDefault="00060338">
            <w:pPr>
              <w:rPr>
                <w:sz w:val="24"/>
                <w:szCs w:val="24"/>
              </w:rPr>
            </w:pPr>
          </w:p>
        </w:tc>
        <w:tc>
          <w:tcPr>
            <w:tcW w:w="2410" w:type="dxa"/>
            <w:shd w:val="clear" w:color="auto" w:fill="DAEEF3" w:themeFill="accent5" w:themeFillTint="33"/>
            <w:vAlign w:val="center"/>
          </w:tcPr>
          <w:p w14:paraId="7D60F2BA" w14:textId="79C575FB" w:rsidR="006D5B1D" w:rsidRPr="00F80F0D" w:rsidRDefault="006D5B1D">
            <w:pPr>
              <w:rPr>
                <w:sz w:val="24"/>
                <w:szCs w:val="24"/>
              </w:rPr>
            </w:pPr>
          </w:p>
        </w:tc>
      </w:tr>
      <w:tr w:rsidR="00D77704" w:rsidRPr="00F80F0D" w14:paraId="741D62DE" w14:textId="77777777" w:rsidTr="00A97CCB">
        <w:trPr>
          <w:trHeight w:val="803"/>
        </w:trPr>
        <w:tc>
          <w:tcPr>
            <w:tcW w:w="2376" w:type="dxa"/>
            <w:vAlign w:val="center"/>
          </w:tcPr>
          <w:p w14:paraId="1DF94AAE" w14:textId="77777777" w:rsidR="00D77704" w:rsidRPr="00F80F0D" w:rsidRDefault="00D77704" w:rsidP="00A635DC">
            <w:pPr>
              <w:rPr>
                <w:b/>
                <w:sz w:val="24"/>
                <w:szCs w:val="24"/>
              </w:rPr>
            </w:pPr>
            <w:r w:rsidRPr="00F80F0D">
              <w:rPr>
                <w:b/>
                <w:sz w:val="24"/>
                <w:szCs w:val="24"/>
              </w:rPr>
              <w:t>Contact person (if different from above)</w:t>
            </w:r>
          </w:p>
        </w:tc>
        <w:tc>
          <w:tcPr>
            <w:tcW w:w="2297" w:type="dxa"/>
            <w:shd w:val="clear" w:color="auto" w:fill="DAEEF3" w:themeFill="accent5" w:themeFillTint="33"/>
            <w:vAlign w:val="center"/>
          </w:tcPr>
          <w:p w14:paraId="7FB2AD1B" w14:textId="698087E4" w:rsidR="00060338" w:rsidRPr="00F80F0D" w:rsidRDefault="00060338">
            <w:pPr>
              <w:rPr>
                <w:sz w:val="24"/>
                <w:szCs w:val="24"/>
              </w:rPr>
            </w:pPr>
          </w:p>
        </w:tc>
        <w:tc>
          <w:tcPr>
            <w:tcW w:w="2268" w:type="dxa"/>
            <w:shd w:val="clear" w:color="auto" w:fill="DAEEF3" w:themeFill="accent5" w:themeFillTint="33"/>
            <w:vAlign w:val="center"/>
          </w:tcPr>
          <w:p w14:paraId="04A7D1FC" w14:textId="1DECFAC2" w:rsidR="00060338" w:rsidRPr="00F80F0D" w:rsidRDefault="00060338">
            <w:pPr>
              <w:rPr>
                <w:sz w:val="24"/>
                <w:szCs w:val="24"/>
              </w:rPr>
            </w:pPr>
          </w:p>
        </w:tc>
        <w:tc>
          <w:tcPr>
            <w:tcW w:w="2410" w:type="dxa"/>
            <w:shd w:val="clear" w:color="auto" w:fill="DAEEF3" w:themeFill="accent5" w:themeFillTint="33"/>
            <w:vAlign w:val="center"/>
          </w:tcPr>
          <w:p w14:paraId="352F56B0" w14:textId="2B315094" w:rsidR="00377761" w:rsidRPr="00F80F0D" w:rsidRDefault="00377761">
            <w:pPr>
              <w:rPr>
                <w:sz w:val="24"/>
                <w:szCs w:val="24"/>
              </w:rPr>
            </w:pPr>
          </w:p>
        </w:tc>
      </w:tr>
    </w:tbl>
    <w:p w14:paraId="13CDB280" w14:textId="7527EC79" w:rsidR="003812CB" w:rsidRPr="00F80F0D" w:rsidRDefault="003812CB" w:rsidP="001A3B22">
      <w:pPr>
        <w:spacing w:after="120" w:line="240" w:lineRule="auto"/>
        <w:rPr>
          <w:sz w:val="24"/>
          <w:szCs w:val="24"/>
        </w:rPr>
      </w:pPr>
    </w:p>
    <w:tbl>
      <w:tblPr>
        <w:tblStyle w:val="TableGrid"/>
        <w:tblW w:w="0" w:type="auto"/>
        <w:tblLook w:val="04A0" w:firstRow="1" w:lastRow="0" w:firstColumn="1" w:lastColumn="0" w:noHBand="0" w:noVBand="1"/>
      </w:tblPr>
      <w:tblGrid>
        <w:gridCol w:w="9351"/>
      </w:tblGrid>
      <w:tr w:rsidR="00136B8C" w:rsidRPr="00F80F0D" w14:paraId="02E9A68C" w14:textId="77777777" w:rsidTr="00A97CCB">
        <w:trPr>
          <w:trHeight w:val="4805"/>
        </w:trPr>
        <w:tc>
          <w:tcPr>
            <w:tcW w:w="9351" w:type="dxa"/>
            <w:vAlign w:val="center"/>
          </w:tcPr>
          <w:p w14:paraId="611429BF" w14:textId="313A72F9" w:rsidR="00136B8C" w:rsidRPr="00F80F0D" w:rsidRDefault="00136B8C" w:rsidP="00A635DC">
            <w:pPr>
              <w:spacing w:after="120"/>
              <w:rPr>
                <w:sz w:val="24"/>
                <w:szCs w:val="24"/>
              </w:rPr>
            </w:pPr>
            <w:r w:rsidRPr="00F80F0D">
              <w:rPr>
                <w:sz w:val="24"/>
                <w:szCs w:val="24"/>
              </w:rPr>
              <w:t xml:space="preserve">Note: </w:t>
            </w:r>
          </w:p>
          <w:p w14:paraId="30A2C290" w14:textId="4D647C40" w:rsidR="00136B8C" w:rsidRPr="00F80F0D" w:rsidRDefault="00136B8C" w:rsidP="00A97CCB">
            <w:pPr>
              <w:spacing w:after="120"/>
              <w:rPr>
                <w:sz w:val="24"/>
                <w:szCs w:val="24"/>
              </w:rPr>
            </w:pPr>
            <w:r w:rsidRPr="00F80F0D">
              <w:rPr>
                <w:sz w:val="24"/>
                <w:szCs w:val="24"/>
              </w:rPr>
              <w:t>Use cases that are intended as replacement/ substitution of usual care modality (e.g. face-to-face consult) with Telehealth modality (e.g. video</w:t>
            </w:r>
            <w:r w:rsidR="00130274">
              <w:rPr>
                <w:sz w:val="24"/>
                <w:szCs w:val="24"/>
              </w:rPr>
              <w:t>/phone</w:t>
            </w:r>
            <w:r w:rsidRPr="00F80F0D">
              <w:rPr>
                <w:sz w:val="24"/>
                <w:szCs w:val="24"/>
              </w:rPr>
              <w:t xml:space="preserve"> consultation) must fulfil the following checklist:</w:t>
            </w:r>
          </w:p>
          <w:p w14:paraId="6F0ED4E4" w14:textId="77777777" w:rsidR="00136B8C" w:rsidRPr="00F80F0D" w:rsidRDefault="00136B8C" w:rsidP="00A97CCB">
            <w:pPr>
              <w:numPr>
                <w:ilvl w:val="0"/>
                <w:numId w:val="4"/>
              </w:numPr>
              <w:spacing w:after="160" w:line="259" w:lineRule="auto"/>
              <w:contextualSpacing/>
              <w:rPr>
                <w:rFonts w:eastAsia="Calibri" w:cs="Calibri"/>
                <w:sz w:val="24"/>
                <w:szCs w:val="24"/>
                <w:lang w:val="en-SG" w:eastAsia="en-US"/>
              </w:rPr>
            </w:pPr>
            <w:r w:rsidRPr="00F80F0D">
              <w:rPr>
                <w:rFonts w:eastAsia="Calibri" w:cs="Calibri"/>
                <w:sz w:val="24"/>
                <w:szCs w:val="24"/>
                <w:lang w:val="en-SG" w:eastAsia="en-US"/>
              </w:rPr>
              <w:t>No new complications or uncontrolled disease that require reassessment through physical examination.</w:t>
            </w:r>
          </w:p>
          <w:p w14:paraId="270A3314" w14:textId="2EC69329" w:rsidR="00136B8C" w:rsidRPr="00F80F0D" w:rsidRDefault="00136B8C" w:rsidP="00A97CCB">
            <w:pPr>
              <w:numPr>
                <w:ilvl w:val="0"/>
                <w:numId w:val="4"/>
              </w:numPr>
              <w:spacing w:after="160" w:line="259" w:lineRule="auto"/>
              <w:contextualSpacing/>
              <w:rPr>
                <w:rFonts w:eastAsia="Calibri" w:cs="Calibri"/>
                <w:sz w:val="24"/>
                <w:szCs w:val="24"/>
                <w:lang w:val="en-SG" w:eastAsia="en-US"/>
              </w:rPr>
            </w:pPr>
            <w:r w:rsidRPr="00F80F0D">
              <w:rPr>
                <w:rFonts w:eastAsia="Calibri" w:cs="Calibri"/>
                <w:sz w:val="24"/>
                <w:szCs w:val="24"/>
                <w:lang w:val="en-SG" w:eastAsia="en-US"/>
              </w:rPr>
              <w:t xml:space="preserve">No change in the type of healthcare professional providing the consult – </w:t>
            </w:r>
            <w:r w:rsidR="00130274">
              <w:rPr>
                <w:rFonts w:eastAsia="Calibri" w:cs="Calibri"/>
                <w:sz w:val="20"/>
                <w:szCs w:val="20"/>
                <w:lang w:val="en-SG" w:eastAsia="en-US"/>
              </w:rPr>
              <w:t>e</w:t>
            </w:r>
            <w:r w:rsidRPr="00F80F0D">
              <w:rPr>
                <w:rFonts w:eastAsia="Calibri" w:cs="Calibri"/>
                <w:sz w:val="20"/>
                <w:szCs w:val="20"/>
                <w:lang w:val="en-SG" w:eastAsia="en-US"/>
              </w:rPr>
              <w:t>.g. if existing face-to-face (f2f)</w:t>
            </w:r>
            <w:r w:rsidR="00130274">
              <w:rPr>
                <w:rFonts w:eastAsia="Calibri" w:cs="Calibri"/>
                <w:sz w:val="20"/>
                <w:szCs w:val="20"/>
                <w:lang w:val="en-SG" w:eastAsia="en-US"/>
              </w:rPr>
              <w:t xml:space="preserve"> consult is done by a doctor, TC</w:t>
            </w:r>
            <w:r w:rsidRPr="00F80F0D">
              <w:rPr>
                <w:rFonts w:eastAsia="Calibri" w:cs="Calibri"/>
                <w:sz w:val="20"/>
                <w:szCs w:val="20"/>
                <w:lang w:val="en-SG" w:eastAsia="en-US"/>
              </w:rPr>
              <w:t xml:space="preserve"> </w:t>
            </w:r>
            <w:r w:rsidR="00130274">
              <w:rPr>
                <w:rFonts w:eastAsia="Calibri" w:cs="Calibri"/>
                <w:sz w:val="20"/>
                <w:szCs w:val="20"/>
                <w:lang w:val="en-SG" w:eastAsia="en-US"/>
              </w:rPr>
              <w:t xml:space="preserve">should </w:t>
            </w:r>
            <w:r w:rsidRPr="00F80F0D">
              <w:rPr>
                <w:rFonts w:eastAsia="Calibri" w:cs="Calibri"/>
                <w:sz w:val="20"/>
                <w:szCs w:val="20"/>
                <w:lang w:val="en-SG" w:eastAsia="en-US"/>
              </w:rPr>
              <w:t xml:space="preserve">also </w:t>
            </w:r>
            <w:r w:rsidR="00130274">
              <w:rPr>
                <w:rFonts w:eastAsia="Calibri" w:cs="Calibri"/>
                <w:sz w:val="20"/>
                <w:szCs w:val="20"/>
                <w:lang w:val="en-SG" w:eastAsia="en-US"/>
              </w:rPr>
              <w:t xml:space="preserve">be </w:t>
            </w:r>
            <w:r w:rsidRPr="00F80F0D">
              <w:rPr>
                <w:rFonts w:eastAsia="Calibri" w:cs="Calibri"/>
                <w:sz w:val="20"/>
                <w:szCs w:val="20"/>
                <w:lang w:val="en-SG" w:eastAsia="en-US"/>
              </w:rPr>
              <w:t>done by a doctor and not a nurse.</w:t>
            </w:r>
          </w:p>
          <w:p w14:paraId="4D5650AB" w14:textId="77777777" w:rsidR="00136B8C" w:rsidRPr="00F80F0D" w:rsidRDefault="00136B8C" w:rsidP="00A97CCB">
            <w:pPr>
              <w:numPr>
                <w:ilvl w:val="0"/>
                <w:numId w:val="4"/>
              </w:numPr>
              <w:spacing w:after="160" w:line="259" w:lineRule="auto"/>
              <w:contextualSpacing/>
              <w:rPr>
                <w:rFonts w:eastAsia="Calibri" w:cs="Calibri"/>
                <w:sz w:val="24"/>
                <w:szCs w:val="24"/>
                <w:lang w:val="en-SG" w:eastAsia="en-US"/>
              </w:rPr>
            </w:pPr>
            <w:r w:rsidRPr="00F80F0D">
              <w:rPr>
                <w:rFonts w:eastAsia="Calibri" w:cs="Calibri"/>
                <w:sz w:val="24"/>
                <w:szCs w:val="24"/>
                <w:lang w:val="en-SG" w:eastAsia="en-US"/>
              </w:rPr>
              <w:t>Access to routine necessary investigations is not compromised.</w:t>
            </w:r>
          </w:p>
          <w:p w14:paraId="03619820" w14:textId="77777777" w:rsidR="00136B8C" w:rsidRPr="00F80F0D" w:rsidRDefault="00136B8C" w:rsidP="00A97CCB">
            <w:pPr>
              <w:numPr>
                <w:ilvl w:val="0"/>
                <w:numId w:val="4"/>
              </w:numPr>
              <w:spacing w:after="160" w:line="259" w:lineRule="auto"/>
              <w:contextualSpacing/>
              <w:rPr>
                <w:rFonts w:eastAsia="Calibri" w:cs="Calibri"/>
                <w:sz w:val="24"/>
                <w:szCs w:val="24"/>
                <w:lang w:val="en-SG" w:eastAsia="en-US"/>
              </w:rPr>
            </w:pPr>
            <w:r w:rsidRPr="00F80F0D">
              <w:rPr>
                <w:rFonts w:eastAsia="Calibri" w:cs="Calibri"/>
                <w:sz w:val="24"/>
                <w:szCs w:val="24"/>
                <w:lang w:val="en-SG" w:eastAsia="en-US"/>
              </w:rPr>
              <w:t>Patient is agreeable.</w:t>
            </w:r>
          </w:p>
          <w:p w14:paraId="5215BB98" w14:textId="6D20194A" w:rsidR="00136B8C" w:rsidRDefault="00136B8C" w:rsidP="00A97CCB">
            <w:pPr>
              <w:numPr>
                <w:ilvl w:val="0"/>
                <w:numId w:val="4"/>
              </w:numPr>
              <w:spacing w:after="160" w:line="259" w:lineRule="auto"/>
              <w:contextualSpacing/>
              <w:rPr>
                <w:rFonts w:eastAsia="Calibri" w:cs="Calibri"/>
                <w:sz w:val="24"/>
                <w:szCs w:val="24"/>
                <w:lang w:val="en-SG" w:eastAsia="en-US"/>
              </w:rPr>
            </w:pPr>
            <w:r w:rsidRPr="00F80F0D">
              <w:rPr>
                <w:rFonts w:eastAsia="Calibri" w:cs="Calibri"/>
                <w:sz w:val="24"/>
                <w:szCs w:val="24"/>
                <w:lang w:val="en-SG" w:eastAsia="en-US"/>
              </w:rPr>
              <w:t xml:space="preserve">Staff is satisfied that care delivery is not inferior to physical consult. </w:t>
            </w:r>
          </w:p>
          <w:p w14:paraId="7343964B" w14:textId="09C7DE56" w:rsidR="00A635DC" w:rsidRPr="00A635DC" w:rsidRDefault="00136B8C" w:rsidP="00A97CCB">
            <w:pPr>
              <w:numPr>
                <w:ilvl w:val="0"/>
                <w:numId w:val="4"/>
              </w:numPr>
              <w:spacing w:after="160" w:line="259" w:lineRule="auto"/>
              <w:contextualSpacing/>
              <w:rPr>
                <w:sz w:val="24"/>
                <w:szCs w:val="24"/>
              </w:rPr>
            </w:pPr>
            <w:r w:rsidRPr="00F80F0D">
              <w:rPr>
                <w:rFonts w:eastAsia="Calibri" w:cs="Calibri"/>
                <w:sz w:val="24"/>
                <w:szCs w:val="24"/>
                <w:lang w:val="en-SG" w:eastAsia="en-US"/>
              </w:rPr>
              <w:t xml:space="preserve">A predetermined maximal cumulative duration should be established for consecutive Tele-consults – </w:t>
            </w:r>
            <w:r w:rsidRPr="00F80F0D">
              <w:rPr>
                <w:rFonts w:eastAsia="Calibri" w:cs="Calibri"/>
                <w:sz w:val="20"/>
                <w:szCs w:val="20"/>
                <w:lang w:val="en-SG" w:eastAsia="en-US"/>
              </w:rPr>
              <w:t>E.g. if patient is not seen physically for more than</w:t>
            </w:r>
            <w:r w:rsidR="00600C12">
              <w:rPr>
                <w:rFonts w:eastAsia="Calibri" w:cs="Calibri"/>
                <w:sz w:val="20"/>
                <w:szCs w:val="20"/>
                <w:lang w:val="en-SG" w:eastAsia="en-US"/>
              </w:rPr>
              <w:t xml:space="preserve"> one</w:t>
            </w:r>
            <w:r w:rsidRPr="00F80F0D">
              <w:rPr>
                <w:rFonts w:eastAsia="Calibri" w:cs="Calibri"/>
                <w:sz w:val="20"/>
                <w:szCs w:val="20"/>
                <w:lang w:val="en-SG" w:eastAsia="en-US"/>
              </w:rPr>
              <w:t xml:space="preserve"> year, the next visit should be a physical consult.</w:t>
            </w:r>
          </w:p>
        </w:tc>
      </w:tr>
    </w:tbl>
    <w:p w14:paraId="7643A717" w14:textId="77777777" w:rsidR="00200FDC" w:rsidRPr="00F80F0D" w:rsidRDefault="00200FDC" w:rsidP="009600E9">
      <w:pPr>
        <w:spacing w:after="120" w:line="240" w:lineRule="auto"/>
        <w:jc w:val="center"/>
        <w:rPr>
          <w:b/>
          <w:sz w:val="24"/>
          <w:szCs w:val="24"/>
          <w:u w:val="single"/>
        </w:rPr>
      </w:pPr>
    </w:p>
    <w:p w14:paraId="743A5E50" w14:textId="122CA614" w:rsidR="00200FDC" w:rsidRPr="00F80F0D" w:rsidRDefault="003F3CCC" w:rsidP="00A97CCB">
      <w:pPr>
        <w:jc w:val="center"/>
        <w:rPr>
          <w:b/>
          <w:sz w:val="24"/>
          <w:szCs w:val="24"/>
          <w:u w:val="single"/>
        </w:rPr>
      </w:pPr>
      <w:r w:rsidRPr="00F80F0D">
        <w:rPr>
          <w:sz w:val="24"/>
          <w:szCs w:val="24"/>
        </w:rPr>
        <w:t xml:space="preserve">Questionnaire finalization date (after </w:t>
      </w:r>
      <w:r>
        <w:rPr>
          <w:sz w:val="24"/>
          <w:szCs w:val="24"/>
        </w:rPr>
        <w:t>IH</w:t>
      </w:r>
      <w:r w:rsidR="00C9027B">
        <w:rPr>
          <w:sz w:val="24"/>
          <w:szCs w:val="24"/>
        </w:rPr>
        <w:t>i</w:t>
      </w:r>
      <w:r>
        <w:rPr>
          <w:sz w:val="24"/>
          <w:szCs w:val="24"/>
        </w:rPr>
        <w:t xml:space="preserve">S </w:t>
      </w:r>
      <w:r w:rsidRPr="00F80F0D">
        <w:rPr>
          <w:sz w:val="24"/>
          <w:szCs w:val="24"/>
        </w:rPr>
        <w:t>THPO’s review): DD MMM YYYY</w:t>
      </w:r>
      <w:r w:rsidRPr="00F80F0D">
        <w:rPr>
          <w:b/>
          <w:sz w:val="24"/>
          <w:szCs w:val="24"/>
          <w:u w:val="single"/>
        </w:rPr>
        <w:t xml:space="preserve"> </w:t>
      </w:r>
      <w:r w:rsidR="00200FDC" w:rsidRPr="00F80F0D">
        <w:rPr>
          <w:b/>
          <w:sz w:val="24"/>
          <w:szCs w:val="24"/>
          <w:u w:val="single"/>
        </w:rPr>
        <w:br w:type="page"/>
      </w:r>
    </w:p>
    <w:p w14:paraId="153081CA" w14:textId="1E2B0A64" w:rsidR="001C7730" w:rsidRPr="00F80F0D" w:rsidRDefault="00200FDC" w:rsidP="009600E9">
      <w:pPr>
        <w:spacing w:after="120" w:line="240" w:lineRule="auto"/>
        <w:jc w:val="center"/>
        <w:rPr>
          <w:rFonts w:cstheme="minorHAnsi"/>
          <w:b/>
          <w:sz w:val="24"/>
          <w:szCs w:val="24"/>
          <w:u w:val="single"/>
        </w:rPr>
      </w:pPr>
      <w:r w:rsidRPr="00F80F0D">
        <w:rPr>
          <w:rFonts w:cstheme="minorHAnsi"/>
          <w:b/>
          <w:sz w:val="24"/>
          <w:szCs w:val="24"/>
          <w:u w:val="single"/>
        </w:rPr>
        <w:lastRenderedPageBreak/>
        <w:t xml:space="preserve">Section 1: </w:t>
      </w:r>
      <w:r w:rsidR="001C7730" w:rsidRPr="00F80F0D">
        <w:rPr>
          <w:rFonts w:cstheme="minorHAnsi"/>
          <w:b/>
          <w:sz w:val="24"/>
          <w:szCs w:val="24"/>
          <w:u w:val="single"/>
        </w:rPr>
        <w:t xml:space="preserve">Use </w:t>
      </w:r>
      <w:r w:rsidR="00263E3B" w:rsidRPr="00F80F0D">
        <w:rPr>
          <w:rFonts w:cstheme="minorHAnsi"/>
          <w:b/>
          <w:sz w:val="24"/>
          <w:szCs w:val="24"/>
          <w:u w:val="single"/>
        </w:rPr>
        <w:t>C</w:t>
      </w:r>
      <w:r w:rsidR="001C7730" w:rsidRPr="00F80F0D">
        <w:rPr>
          <w:rFonts w:cstheme="minorHAnsi"/>
          <w:b/>
          <w:sz w:val="24"/>
          <w:szCs w:val="24"/>
          <w:u w:val="single"/>
        </w:rPr>
        <w:t xml:space="preserve">ase </w:t>
      </w:r>
      <w:r w:rsidR="00263E3B" w:rsidRPr="00F80F0D">
        <w:rPr>
          <w:rFonts w:cstheme="minorHAnsi"/>
          <w:b/>
          <w:sz w:val="24"/>
          <w:szCs w:val="24"/>
          <w:u w:val="single"/>
        </w:rPr>
        <w:t>O</w:t>
      </w:r>
      <w:r w:rsidR="001C7730" w:rsidRPr="00F80F0D">
        <w:rPr>
          <w:rFonts w:cstheme="minorHAnsi"/>
          <w:b/>
          <w:sz w:val="24"/>
          <w:szCs w:val="24"/>
          <w:u w:val="single"/>
        </w:rPr>
        <w:t>utline</w:t>
      </w:r>
    </w:p>
    <w:p w14:paraId="26C86915" w14:textId="509E1241" w:rsidR="00200FDC" w:rsidRPr="00F80F0D" w:rsidRDefault="00200FDC" w:rsidP="00BC457C">
      <w:pPr>
        <w:pStyle w:val="ListParagraph"/>
        <w:numPr>
          <w:ilvl w:val="1"/>
          <w:numId w:val="5"/>
        </w:numPr>
        <w:spacing w:after="120" w:line="240" w:lineRule="auto"/>
        <w:ind w:left="567" w:hanging="567"/>
        <w:jc w:val="both"/>
        <w:rPr>
          <w:rFonts w:cstheme="minorHAnsi"/>
          <w:b/>
          <w:sz w:val="24"/>
          <w:szCs w:val="24"/>
        </w:rPr>
      </w:pPr>
      <w:r w:rsidRPr="00F80F0D">
        <w:rPr>
          <w:rFonts w:cstheme="minorHAnsi"/>
          <w:b/>
          <w:sz w:val="24"/>
          <w:szCs w:val="24"/>
        </w:rPr>
        <w:t xml:space="preserve">Use Case Type and Description </w:t>
      </w:r>
    </w:p>
    <w:tbl>
      <w:tblPr>
        <w:tblStyle w:val="TableGrid"/>
        <w:tblW w:w="0" w:type="auto"/>
        <w:tblInd w:w="137" w:type="dxa"/>
        <w:tblLook w:val="04A0" w:firstRow="1" w:lastRow="0" w:firstColumn="1" w:lastColumn="0" w:noHBand="0" w:noVBand="1"/>
      </w:tblPr>
      <w:tblGrid>
        <w:gridCol w:w="5528"/>
        <w:gridCol w:w="3738"/>
      </w:tblGrid>
      <w:tr w:rsidR="00E35E44" w:rsidRPr="00F80F0D" w14:paraId="1C840CA0" w14:textId="77777777" w:rsidTr="00A97CCB">
        <w:trPr>
          <w:trHeight w:val="1134"/>
        </w:trPr>
        <w:tc>
          <w:tcPr>
            <w:tcW w:w="5528" w:type="dxa"/>
            <w:vAlign w:val="center"/>
          </w:tcPr>
          <w:p w14:paraId="0DF84808" w14:textId="77777777" w:rsidR="00471AB3" w:rsidRPr="00F80F0D" w:rsidRDefault="00E35E44" w:rsidP="00A635DC">
            <w:pPr>
              <w:pStyle w:val="ListParagraph"/>
              <w:numPr>
                <w:ilvl w:val="0"/>
                <w:numId w:val="6"/>
              </w:numPr>
              <w:ind w:left="321"/>
              <w:rPr>
                <w:rFonts w:cstheme="minorHAnsi"/>
                <w:i/>
                <w:sz w:val="24"/>
                <w:szCs w:val="24"/>
              </w:rPr>
            </w:pPr>
            <w:r w:rsidRPr="00F80F0D">
              <w:rPr>
                <w:rFonts w:cstheme="minorHAnsi"/>
                <w:i/>
                <w:sz w:val="24"/>
                <w:szCs w:val="24"/>
              </w:rPr>
              <w:t xml:space="preserve">Please select the proposed type of </w:t>
            </w:r>
          </w:p>
          <w:p w14:paraId="0F125D2D" w14:textId="61A7D14D" w:rsidR="00E35E44" w:rsidRPr="00F80F0D" w:rsidRDefault="00130274">
            <w:pPr>
              <w:pStyle w:val="ListParagraph"/>
              <w:ind w:left="321"/>
              <w:rPr>
                <w:rFonts w:cstheme="minorHAnsi"/>
                <w:i/>
                <w:sz w:val="24"/>
                <w:szCs w:val="24"/>
              </w:rPr>
            </w:pPr>
            <w:r>
              <w:rPr>
                <w:rFonts w:cstheme="minorHAnsi"/>
                <w:i/>
                <w:sz w:val="24"/>
                <w:szCs w:val="24"/>
              </w:rPr>
              <w:t>TC</w:t>
            </w:r>
            <w:r w:rsidR="00E35E44" w:rsidRPr="00F80F0D">
              <w:rPr>
                <w:rFonts w:cstheme="minorHAnsi"/>
                <w:i/>
                <w:sz w:val="24"/>
                <w:szCs w:val="24"/>
              </w:rPr>
              <w:t xml:space="preserve"> service(s) to be offered: </w:t>
            </w:r>
          </w:p>
          <w:p w14:paraId="56B995B2" w14:textId="7185D01F" w:rsidR="00456927" w:rsidRPr="00F80F0D" w:rsidRDefault="00E35E44">
            <w:pPr>
              <w:ind w:left="321"/>
              <w:rPr>
                <w:rFonts w:cstheme="minorHAnsi"/>
                <w:i/>
                <w:sz w:val="20"/>
                <w:szCs w:val="20"/>
              </w:rPr>
            </w:pPr>
            <w:r w:rsidRPr="00F80F0D">
              <w:rPr>
                <w:rFonts w:cstheme="minorHAnsi"/>
                <w:i/>
                <w:sz w:val="20"/>
                <w:szCs w:val="20"/>
              </w:rPr>
              <w:t>(Pl</w:t>
            </w:r>
            <w:r w:rsidR="00471AB3" w:rsidRPr="00F80F0D">
              <w:rPr>
                <w:rFonts w:cstheme="minorHAnsi"/>
                <w:i/>
                <w:sz w:val="20"/>
                <w:szCs w:val="20"/>
              </w:rPr>
              <w:t>ea</w:t>
            </w:r>
            <w:r w:rsidRPr="00F80F0D">
              <w:rPr>
                <w:rFonts w:cstheme="minorHAnsi"/>
                <w:i/>
                <w:sz w:val="20"/>
                <w:szCs w:val="20"/>
              </w:rPr>
              <w:t>s</w:t>
            </w:r>
            <w:r w:rsidR="00471AB3" w:rsidRPr="00F80F0D">
              <w:rPr>
                <w:rFonts w:cstheme="minorHAnsi"/>
                <w:i/>
                <w:sz w:val="20"/>
                <w:szCs w:val="20"/>
              </w:rPr>
              <w:t>e</w:t>
            </w:r>
            <w:r w:rsidRPr="00F80F0D">
              <w:rPr>
                <w:rFonts w:cstheme="minorHAnsi"/>
                <w:i/>
                <w:sz w:val="20"/>
                <w:szCs w:val="20"/>
              </w:rPr>
              <w:t xml:space="preserve"> select all th</w:t>
            </w:r>
            <w:r w:rsidR="00471AB3" w:rsidRPr="00F80F0D">
              <w:rPr>
                <w:rFonts w:cstheme="minorHAnsi"/>
                <w:i/>
                <w:sz w:val="20"/>
                <w:szCs w:val="20"/>
              </w:rPr>
              <w:t>at</w:t>
            </w:r>
            <w:r w:rsidRPr="00F80F0D">
              <w:rPr>
                <w:rFonts w:cstheme="minorHAnsi"/>
                <w:i/>
                <w:sz w:val="20"/>
                <w:szCs w:val="20"/>
              </w:rPr>
              <w:t xml:space="preserve"> applies) </w:t>
            </w:r>
          </w:p>
        </w:tc>
        <w:tc>
          <w:tcPr>
            <w:tcW w:w="3738" w:type="dxa"/>
            <w:shd w:val="clear" w:color="auto" w:fill="DAEEF3" w:themeFill="accent5" w:themeFillTint="33"/>
            <w:vAlign w:val="center"/>
          </w:tcPr>
          <w:p w14:paraId="6B468080" w14:textId="6F0B2126" w:rsidR="00E35E44" w:rsidRPr="00F80F0D" w:rsidRDefault="00686AD1">
            <w:pPr>
              <w:spacing w:after="60"/>
              <w:ind w:left="357"/>
              <w:rPr>
                <w:rFonts w:cstheme="minorHAnsi"/>
                <w:b/>
                <w:sz w:val="24"/>
                <w:szCs w:val="24"/>
              </w:rPr>
            </w:pPr>
            <w:sdt>
              <w:sdtPr>
                <w:rPr>
                  <w:rFonts w:cstheme="minorHAnsi"/>
                  <w:b/>
                  <w:sz w:val="24"/>
                  <w:szCs w:val="24"/>
                </w:rPr>
                <w:id w:val="2114627714"/>
                <w14:checkbox>
                  <w14:checked w14:val="0"/>
                  <w14:checkedState w14:val="2612" w14:font="MS Gothic"/>
                  <w14:uncheckedState w14:val="2610" w14:font="MS Gothic"/>
                </w14:checkbox>
              </w:sdtPr>
              <w:sdtEndPr/>
              <w:sdtContent>
                <w:r w:rsidR="00471AB3" w:rsidRPr="00F80F0D">
                  <w:rPr>
                    <w:rFonts w:ascii="Segoe UI Symbol" w:eastAsia="MS Gothic" w:hAnsi="Segoe UI Symbol" w:cs="Segoe UI Symbol"/>
                    <w:b/>
                    <w:sz w:val="24"/>
                    <w:szCs w:val="24"/>
                  </w:rPr>
                  <w:t>☐</w:t>
                </w:r>
              </w:sdtContent>
            </w:sdt>
            <w:r w:rsidR="00E35E44" w:rsidRPr="00F80F0D">
              <w:rPr>
                <w:rFonts w:cstheme="minorHAnsi"/>
                <w:b/>
                <w:sz w:val="24"/>
                <w:szCs w:val="24"/>
              </w:rPr>
              <w:t xml:space="preserve">  Phone Consultation (PC)</w:t>
            </w:r>
          </w:p>
          <w:p w14:paraId="28B0AA5A" w14:textId="7470087C" w:rsidR="00E35E44" w:rsidRPr="00F80F0D" w:rsidRDefault="00686AD1">
            <w:pPr>
              <w:spacing w:after="60"/>
              <w:ind w:left="357"/>
              <w:rPr>
                <w:rFonts w:cstheme="minorHAnsi"/>
                <w:sz w:val="24"/>
                <w:szCs w:val="24"/>
              </w:rPr>
            </w:pPr>
            <w:sdt>
              <w:sdtPr>
                <w:rPr>
                  <w:rFonts w:cstheme="minorHAnsi"/>
                  <w:b/>
                  <w:sz w:val="24"/>
                  <w:szCs w:val="24"/>
                </w:rPr>
                <w:id w:val="-2066327223"/>
                <w14:checkbox>
                  <w14:checked w14:val="0"/>
                  <w14:checkedState w14:val="2612" w14:font="MS Gothic"/>
                  <w14:uncheckedState w14:val="2610" w14:font="MS Gothic"/>
                </w14:checkbox>
              </w:sdtPr>
              <w:sdtEndPr/>
              <w:sdtContent>
                <w:r w:rsidR="00E35E44" w:rsidRPr="00F80F0D">
                  <w:rPr>
                    <w:rFonts w:ascii="Segoe UI Symbol" w:eastAsia="MS Gothic" w:hAnsi="Segoe UI Symbol" w:cs="Segoe UI Symbol"/>
                    <w:b/>
                    <w:sz w:val="24"/>
                    <w:szCs w:val="24"/>
                  </w:rPr>
                  <w:t>☐</w:t>
                </w:r>
              </w:sdtContent>
            </w:sdt>
            <w:r w:rsidR="00E35E44" w:rsidRPr="00F80F0D">
              <w:rPr>
                <w:rFonts w:cstheme="minorHAnsi"/>
                <w:b/>
                <w:sz w:val="24"/>
                <w:szCs w:val="24"/>
              </w:rPr>
              <w:t xml:space="preserve">  Video Consultation (VC)</w:t>
            </w:r>
          </w:p>
        </w:tc>
      </w:tr>
      <w:tr w:rsidR="00471AB3" w:rsidRPr="00F80F0D" w14:paraId="5E09FE57" w14:textId="77777777" w:rsidTr="00A97CCB">
        <w:trPr>
          <w:trHeight w:val="2113"/>
        </w:trPr>
        <w:tc>
          <w:tcPr>
            <w:tcW w:w="5528" w:type="dxa"/>
            <w:vAlign w:val="center"/>
          </w:tcPr>
          <w:p w14:paraId="520AC7A4" w14:textId="13E261DC" w:rsidR="00471AB3" w:rsidRPr="00F80F0D" w:rsidRDefault="00471AB3" w:rsidP="00A635DC">
            <w:pPr>
              <w:pStyle w:val="ListParagraph"/>
              <w:numPr>
                <w:ilvl w:val="0"/>
                <w:numId w:val="6"/>
              </w:numPr>
              <w:ind w:left="321"/>
              <w:rPr>
                <w:rFonts w:cstheme="minorHAnsi"/>
                <w:i/>
                <w:sz w:val="24"/>
                <w:szCs w:val="24"/>
              </w:rPr>
            </w:pPr>
            <w:r w:rsidRPr="00F80F0D">
              <w:rPr>
                <w:rFonts w:cstheme="minorHAnsi"/>
                <w:i/>
                <w:sz w:val="24"/>
                <w:szCs w:val="24"/>
              </w:rPr>
              <w:t>Please indicate the type of</w:t>
            </w:r>
            <w:r w:rsidR="005E3FAC">
              <w:rPr>
                <w:rFonts w:cstheme="minorHAnsi"/>
                <w:i/>
                <w:sz w:val="24"/>
                <w:szCs w:val="24"/>
              </w:rPr>
              <w:t xml:space="preserve"> TC</w:t>
            </w:r>
            <w:r w:rsidRPr="00F80F0D">
              <w:rPr>
                <w:rFonts w:cstheme="minorHAnsi"/>
                <w:i/>
                <w:sz w:val="24"/>
                <w:szCs w:val="24"/>
              </w:rPr>
              <w:t xml:space="preserve"> use case: </w:t>
            </w:r>
          </w:p>
          <w:p w14:paraId="59CA6369" w14:textId="3EF42E87" w:rsidR="00471AB3" w:rsidRPr="00F80F0D" w:rsidRDefault="00471AB3">
            <w:pPr>
              <w:pStyle w:val="ListParagraph"/>
              <w:ind w:left="321"/>
              <w:rPr>
                <w:rFonts w:cstheme="minorHAnsi"/>
                <w:i/>
                <w:sz w:val="20"/>
                <w:szCs w:val="20"/>
              </w:rPr>
            </w:pPr>
            <w:r w:rsidRPr="00F80F0D">
              <w:rPr>
                <w:rFonts w:cstheme="minorHAnsi"/>
                <w:i/>
                <w:sz w:val="20"/>
                <w:szCs w:val="20"/>
              </w:rPr>
              <w:t>(Please select all that applies)</w:t>
            </w:r>
          </w:p>
          <w:p w14:paraId="3D8E4283" w14:textId="77777777" w:rsidR="003F3CCC" w:rsidRDefault="00471AB3">
            <w:pPr>
              <w:pStyle w:val="ListParagraph"/>
              <w:ind w:left="321"/>
              <w:rPr>
                <w:rFonts w:cstheme="minorHAnsi"/>
                <w:i/>
                <w:sz w:val="20"/>
                <w:szCs w:val="20"/>
              </w:rPr>
            </w:pPr>
            <w:r w:rsidRPr="00F80F0D">
              <w:rPr>
                <w:rFonts w:cstheme="minorHAnsi"/>
                <w:b/>
                <w:i/>
                <w:sz w:val="20"/>
                <w:szCs w:val="20"/>
              </w:rPr>
              <w:t>Tele-Treatment</w:t>
            </w:r>
            <w:r w:rsidRPr="00F80F0D">
              <w:rPr>
                <w:rFonts w:cstheme="minorHAnsi"/>
                <w:i/>
                <w:sz w:val="20"/>
                <w:szCs w:val="20"/>
              </w:rPr>
              <w:t xml:space="preserve"> - Pr</w:t>
            </w:r>
            <w:r w:rsidR="00175576" w:rsidRPr="00F80F0D">
              <w:rPr>
                <w:rFonts w:cstheme="minorHAnsi"/>
                <w:i/>
                <w:sz w:val="20"/>
                <w:szCs w:val="20"/>
              </w:rPr>
              <w:t>ovider-to-patient</w:t>
            </w:r>
            <w:r w:rsidR="007321EB">
              <w:rPr>
                <w:rFonts w:cstheme="minorHAnsi"/>
                <w:i/>
                <w:sz w:val="20"/>
                <w:szCs w:val="20"/>
              </w:rPr>
              <w:t xml:space="preserve"> TC</w:t>
            </w:r>
            <w:r w:rsidRPr="00F80F0D">
              <w:rPr>
                <w:rFonts w:cstheme="minorHAnsi"/>
                <w:i/>
                <w:sz w:val="20"/>
                <w:szCs w:val="20"/>
              </w:rPr>
              <w:t xml:space="preserve"> for clinical consultation</w:t>
            </w:r>
          </w:p>
          <w:p w14:paraId="3EC4C6C9" w14:textId="77777777" w:rsidR="003F3CCC" w:rsidRPr="00F80F0D" w:rsidRDefault="003F3CCC">
            <w:pPr>
              <w:pStyle w:val="ListParagraph"/>
              <w:ind w:left="321"/>
              <w:rPr>
                <w:rFonts w:cstheme="minorHAnsi"/>
                <w:i/>
                <w:sz w:val="20"/>
                <w:szCs w:val="20"/>
              </w:rPr>
            </w:pPr>
            <w:r w:rsidRPr="00F80F0D">
              <w:rPr>
                <w:rFonts w:cstheme="minorHAnsi"/>
                <w:b/>
                <w:i/>
                <w:sz w:val="20"/>
                <w:szCs w:val="20"/>
              </w:rPr>
              <w:t>Tele-</w:t>
            </w:r>
            <w:r>
              <w:rPr>
                <w:rFonts w:cstheme="minorHAnsi"/>
                <w:b/>
                <w:i/>
                <w:sz w:val="20"/>
                <w:szCs w:val="20"/>
              </w:rPr>
              <w:t>Support</w:t>
            </w:r>
            <w:r w:rsidRPr="00F80F0D">
              <w:rPr>
                <w:rFonts w:cstheme="minorHAnsi"/>
                <w:i/>
                <w:sz w:val="20"/>
                <w:szCs w:val="20"/>
              </w:rPr>
              <w:t xml:space="preserve"> - Provider-to-patient</w:t>
            </w:r>
            <w:r>
              <w:rPr>
                <w:rFonts w:cstheme="minorHAnsi"/>
                <w:i/>
                <w:sz w:val="20"/>
                <w:szCs w:val="20"/>
              </w:rPr>
              <w:t xml:space="preserve"> TC</w:t>
            </w:r>
            <w:r w:rsidRPr="00F80F0D">
              <w:rPr>
                <w:rFonts w:cstheme="minorHAnsi"/>
                <w:i/>
                <w:sz w:val="20"/>
                <w:szCs w:val="20"/>
              </w:rPr>
              <w:t xml:space="preserve"> for </w:t>
            </w:r>
            <w:r>
              <w:rPr>
                <w:rFonts w:cstheme="minorHAnsi"/>
                <w:i/>
                <w:sz w:val="20"/>
                <w:szCs w:val="20"/>
              </w:rPr>
              <w:t>non-</w:t>
            </w:r>
            <w:r w:rsidRPr="00F80F0D">
              <w:rPr>
                <w:rFonts w:cstheme="minorHAnsi"/>
                <w:i/>
                <w:sz w:val="20"/>
                <w:szCs w:val="20"/>
              </w:rPr>
              <w:t>clinical</w:t>
            </w:r>
            <w:r>
              <w:rPr>
                <w:rFonts w:cstheme="minorHAnsi"/>
                <w:i/>
                <w:sz w:val="20"/>
                <w:szCs w:val="20"/>
              </w:rPr>
              <w:t xml:space="preserve"> support</w:t>
            </w:r>
          </w:p>
          <w:p w14:paraId="76B96D89" w14:textId="1390AC17" w:rsidR="003F3CCC" w:rsidRPr="00A635DC" w:rsidRDefault="00471AB3">
            <w:pPr>
              <w:pStyle w:val="ListParagraph"/>
              <w:ind w:left="321"/>
            </w:pPr>
            <w:r w:rsidRPr="00F80F0D">
              <w:rPr>
                <w:rFonts w:cstheme="minorHAnsi"/>
                <w:b/>
                <w:i/>
                <w:sz w:val="20"/>
                <w:szCs w:val="20"/>
              </w:rPr>
              <w:t>Tele-</w:t>
            </w:r>
            <w:r w:rsidR="006C55FC">
              <w:rPr>
                <w:rFonts w:cstheme="minorHAnsi"/>
                <w:b/>
                <w:i/>
                <w:sz w:val="20"/>
                <w:szCs w:val="20"/>
              </w:rPr>
              <w:t>C</w:t>
            </w:r>
            <w:r w:rsidR="006C55FC" w:rsidRPr="00F80F0D">
              <w:rPr>
                <w:rFonts w:cstheme="minorHAnsi"/>
                <w:b/>
                <w:i/>
                <w:sz w:val="20"/>
                <w:szCs w:val="20"/>
              </w:rPr>
              <w:t>ollaboration</w:t>
            </w:r>
            <w:r w:rsidR="006C55FC" w:rsidRPr="00F80F0D">
              <w:rPr>
                <w:rFonts w:cstheme="minorHAnsi"/>
                <w:i/>
                <w:sz w:val="20"/>
                <w:szCs w:val="20"/>
              </w:rPr>
              <w:t xml:space="preserve"> </w:t>
            </w:r>
            <w:r w:rsidRPr="00F80F0D">
              <w:rPr>
                <w:rFonts w:cstheme="minorHAnsi"/>
                <w:i/>
                <w:sz w:val="20"/>
                <w:szCs w:val="20"/>
              </w:rPr>
              <w:t>- Provider-to-provider</w:t>
            </w:r>
            <w:r w:rsidR="007321EB">
              <w:rPr>
                <w:rFonts w:cstheme="minorHAnsi"/>
                <w:i/>
                <w:sz w:val="20"/>
                <w:szCs w:val="20"/>
              </w:rPr>
              <w:t xml:space="preserve"> TC</w:t>
            </w:r>
            <w:r w:rsidRPr="00F80F0D">
              <w:rPr>
                <w:rFonts w:cstheme="minorHAnsi"/>
                <w:i/>
                <w:sz w:val="20"/>
                <w:szCs w:val="20"/>
              </w:rPr>
              <w:t xml:space="preserve"> for co-consultation/ case discussion/ etc.</w:t>
            </w:r>
          </w:p>
        </w:tc>
        <w:tc>
          <w:tcPr>
            <w:tcW w:w="3738" w:type="dxa"/>
            <w:shd w:val="clear" w:color="auto" w:fill="DAEEF3" w:themeFill="accent5" w:themeFillTint="33"/>
            <w:vAlign w:val="center"/>
          </w:tcPr>
          <w:p w14:paraId="594BEB13" w14:textId="409BDBB7" w:rsidR="00471AB3" w:rsidRPr="00F80F0D" w:rsidRDefault="00686AD1" w:rsidP="00175576">
            <w:pPr>
              <w:spacing w:after="60"/>
              <w:ind w:left="357"/>
              <w:rPr>
                <w:rFonts w:eastAsia="MS Gothic" w:cstheme="minorHAnsi"/>
                <w:b/>
                <w:sz w:val="24"/>
                <w:szCs w:val="24"/>
              </w:rPr>
            </w:pPr>
            <w:sdt>
              <w:sdtPr>
                <w:rPr>
                  <w:rFonts w:eastAsia="MS Gothic" w:cstheme="minorHAnsi"/>
                  <w:b/>
                  <w:sz w:val="24"/>
                  <w:szCs w:val="24"/>
                </w:rPr>
                <w:id w:val="1994677522"/>
                <w14:checkbox>
                  <w14:checked w14:val="0"/>
                  <w14:checkedState w14:val="2612" w14:font="MS Gothic"/>
                  <w14:uncheckedState w14:val="2610" w14:font="MS Gothic"/>
                </w14:checkbox>
              </w:sdtPr>
              <w:sdtEndPr/>
              <w:sdtContent>
                <w:r w:rsidR="00174DD1">
                  <w:rPr>
                    <w:rFonts w:ascii="MS Gothic" w:eastAsia="MS Gothic" w:hAnsi="MS Gothic" w:cstheme="minorHAnsi" w:hint="eastAsia"/>
                    <w:b/>
                    <w:sz w:val="24"/>
                    <w:szCs w:val="24"/>
                  </w:rPr>
                  <w:t>☐</w:t>
                </w:r>
              </w:sdtContent>
            </w:sdt>
            <w:r w:rsidR="00471AB3" w:rsidRPr="00F80F0D">
              <w:rPr>
                <w:rFonts w:eastAsia="MS Gothic" w:cstheme="minorHAnsi"/>
                <w:b/>
                <w:sz w:val="24"/>
                <w:szCs w:val="24"/>
              </w:rPr>
              <w:t xml:space="preserve">  Tele-Treatment</w:t>
            </w:r>
          </w:p>
          <w:p w14:paraId="17448DD2" w14:textId="09080786" w:rsidR="003F3CCC" w:rsidRPr="00F80F0D" w:rsidRDefault="00686AD1" w:rsidP="003F3CCC">
            <w:pPr>
              <w:spacing w:after="60"/>
              <w:ind w:left="357"/>
              <w:rPr>
                <w:rFonts w:eastAsia="MS Gothic" w:cstheme="minorHAnsi"/>
                <w:b/>
                <w:sz w:val="24"/>
                <w:szCs w:val="24"/>
              </w:rPr>
            </w:pPr>
            <w:sdt>
              <w:sdtPr>
                <w:rPr>
                  <w:rFonts w:eastAsia="MS Gothic" w:cstheme="minorHAnsi"/>
                  <w:b/>
                  <w:sz w:val="24"/>
                  <w:szCs w:val="24"/>
                </w:rPr>
                <w:id w:val="1856774039"/>
                <w14:checkbox>
                  <w14:checked w14:val="0"/>
                  <w14:checkedState w14:val="2612" w14:font="MS Gothic"/>
                  <w14:uncheckedState w14:val="2610" w14:font="MS Gothic"/>
                </w14:checkbox>
              </w:sdtPr>
              <w:sdtEndPr/>
              <w:sdtContent>
                <w:r w:rsidR="003F3CCC">
                  <w:rPr>
                    <w:rFonts w:ascii="MS Gothic" w:eastAsia="MS Gothic" w:hAnsi="MS Gothic" w:cstheme="minorHAnsi" w:hint="eastAsia"/>
                    <w:b/>
                    <w:sz w:val="24"/>
                    <w:szCs w:val="24"/>
                  </w:rPr>
                  <w:t>☐</w:t>
                </w:r>
              </w:sdtContent>
            </w:sdt>
            <w:r w:rsidR="003F3CCC" w:rsidRPr="00F80F0D">
              <w:rPr>
                <w:rFonts w:eastAsia="MS Gothic" w:cstheme="minorHAnsi"/>
                <w:b/>
                <w:sz w:val="24"/>
                <w:szCs w:val="24"/>
              </w:rPr>
              <w:t xml:space="preserve">  Tele-</w:t>
            </w:r>
            <w:r w:rsidR="003F3CCC">
              <w:rPr>
                <w:rFonts w:eastAsia="MS Gothic" w:cstheme="minorHAnsi"/>
                <w:b/>
                <w:sz w:val="24"/>
                <w:szCs w:val="24"/>
              </w:rPr>
              <w:t>Support</w:t>
            </w:r>
          </w:p>
          <w:p w14:paraId="42AC10B6" w14:textId="6052B228" w:rsidR="00471AB3" w:rsidRPr="00F80F0D" w:rsidRDefault="00686AD1" w:rsidP="00175576">
            <w:pPr>
              <w:spacing w:after="60"/>
              <w:ind w:left="357"/>
              <w:rPr>
                <w:rFonts w:eastAsia="MS Gothic" w:cstheme="minorHAnsi"/>
                <w:b/>
                <w:sz w:val="24"/>
                <w:szCs w:val="24"/>
              </w:rPr>
            </w:pPr>
            <w:sdt>
              <w:sdtPr>
                <w:rPr>
                  <w:rFonts w:eastAsia="MS Gothic" w:cstheme="minorHAnsi"/>
                  <w:b/>
                  <w:sz w:val="24"/>
                  <w:szCs w:val="24"/>
                </w:rPr>
                <w:id w:val="288254064"/>
                <w14:checkbox>
                  <w14:checked w14:val="0"/>
                  <w14:checkedState w14:val="2612" w14:font="MS Gothic"/>
                  <w14:uncheckedState w14:val="2610" w14:font="MS Gothic"/>
                </w14:checkbox>
              </w:sdtPr>
              <w:sdtEndPr/>
              <w:sdtContent>
                <w:r w:rsidR="00174DD1">
                  <w:rPr>
                    <w:rFonts w:ascii="MS Gothic" w:eastAsia="MS Gothic" w:hAnsi="MS Gothic" w:cstheme="minorHAnsi" w:hint="eastAsia"/>
                    <w:b/>
                    <w:sz w:val="24"/>
                    <w:szCs w:val="24"/>
                  </w:rPr>
                  <w:t>☐</w:t>
                </w:r>
              </w:sdtContent>
            </w:sdt>
            <w:r w:rsidR="00471AB3" w:rsidRPr="00F80F0D">
              <w:rPr>
                <w:rFonts w:eastAsia="MS Gothic" w:cstheme="minorHAnsi"/>
                <w:b/>
                <w:sz w:val="24"/>
                <w:szCs w:val="24"/>
              </w:rPr>
              <w:t xml:space="preserve">  Tele-</w:t>
            </w:r>
            <w:r w:rsidR="005E3FAC">
              <w:rPr>
                <w:rFonts w:eastAsia="MS Gothic" w:cstheme="minorHAnsi"/>
                <w:b/>
                <w:sz w:val="24"/>
                <w:szCs w:val="24"/>
              </w:rPr>
              <w:t xml:space="preserve">Collaboration </w:t>
            </w:r>
          </w:p>
        </w:tc>
      </w:tr>
      <w:tr w:rsidR="00175576" w:rsidRPr="00F80F0D" w14:paraId="292F82E9" w14:textId="77777777" w:rsidTr="00A97CCB">
        <w:trPr>
          <w:trHeight w:val="574"/>
        </w:trPr>
        <w:tc>
          <w:tcPr>
            <w:tcW w:w="9266" w:type="dxa"/>
            <w:gridSpan w:val="2"/>
            <w:vAlign w:val="center"/>
          </w:tcPr>
          <w:p w14:paraId="391657B5" w14:textId="36EAE154" w:rsidR="00175576" w:rsidRPr="00F80F0D" w:rsidRDefault="00175576" w:rsidP="00A635DC">
            <w:pPr>
              <w:pStyle w:val="ListParagraph"/>
              <w:numPr>
                <w:ilvl w:val="0"/>
                <w:numId w:val="6"/>
              </w:numPr>
              <w:spacing w:after="60"/>
              <w:ind w:left="311"/>
              <w:rPr>
                <w:rFonts w:eastAsia="MS Gothic" w:cstheme="minorHAnsi"/>
                <w:b/>
                <w:i/>
                <w:sz w:val="24"/>
                <w:szCs w:val="24"/>
              </w:rPr>
            </w:pPr>
            <w:r w:rsidRPr="00F80F0D">
              <w:rPr>
                <w:rFonts w:cstheme="minorHAnsi"/>
                <w:i/>
                <w:sz w:val="24"/>
                <w:szCs w:val="24"/>
              </w:rPr>
              <w:t xml:space="preserve">Please provide </w:t>
            </w:r>
            <w:r w:rsidRPr="00F80F0D">
              <w:rPr>
                <w:rFonts w:cs="Arial"/>
                <w:i/>
                <w:sz w:val="24"/>
                <w:szCs w:val="24"/>
                <w:u w:val="single"/>
              </w:rPr>
              <w:t>high-level description of the</w:t>
            </w:r>
            <w:r w:rsidR="007321EB">
              <w:rPr>
                <w:rFonts w:cs="Arial"/>
                <w:i/>
                <w:sz w:val="24"/>
                <w:szCs w:val="24"/>
                <w:u w:val="single"/>
              </w:rPr>
              <w:t xml:space="preserve"> TC</w:t>
            </w:r>
            <w:r w:rsidRPr="00F80F0D">
              <w:rPr>
                <w:rFonts w:cs="Arial"/>
                <w:i/>
                <w:sz w:val="24"/>
                <w:szCs w:val="24"/>
                <w:u w:val="single"/>
              </w:rPr>
              <w:t xml:space="preserve"> use case</w:t>
            </w:r>
            <w:r w:rsidR="00671F0C" w:rsidRPr="00F80F0D">
              <w:rPr>
                <w:rFonts w:cs="Arial"/>
                <w:i/>
                <w:sz w:val="24"/>
                <w:szCs w:val="24"/>
                <w:u w:val="single"/>
              </w:rPr>
              <w:t>.</w:t>
            </w:r>
            <w:r w:rsidRPr="00F80F0D">
              <w:rPr>
                <w:rFonts w:cs="Arial"/>
                <w:i/>
                <w:sz w:val="24"/>
                <w:szCs w:val="24"/>
                <w:u w:val="single"/>
              </w:rPr>
              <w:t xml:space="preserve"> </w:t>
            </w:r>
          </w:p>
        </w:tc>
      </w:tr>
      <w:tr w:rsidR="00175576" w:rsidRPr="00F80F0D" w14:paraId="3310AEF5" w14:textId="77777777" w:rsidTr="00175576">
        <w:tc>
          <w:tcPr>
            <w:tcW w:w="9266" w:type="dxa"/>
            <w:gridSpan w:val="2"/>
            <w:shd w:val="clear" w:color="auto" w:fill="DAEEF3" w:themeFill="accent5" w:themeFillTint="33"/>
          </w:tcPr>
          <w:p w14:paraId="5BC6F7FF" w14:textId="4E2ABDB7" w:rsidR="00175576" w:rsidRPr="00F80F0D" w:rsidRDefault="00CA2CF8" w:rsidP="00175576">
            <w:pPr>
              <w:spacing w:after="60"/>
              <w:ind w:left="357"/>
              <w:rPr>
                <w:rFonts w:eastAsia="MS Gothic" w:cstheme="minorHAnsi"/>
                <w:sz w:val="24"/>
                <w:szCs w:val="24"/>
              </w:rPr>
            </w:pPr>
            <w:r w:rsidRPr="00F80F0D">
              <w:rPr>
                <w:rFonts w:eastAsia="MS Gothic" w:cstheme="minorHAnsi"/>
                <w:sz w:val="24"/>
                <w:szCs w:val="24"/>
              </w:rPr>
              <w:t>Please input description here.</w:t>
            </w:r>
          </w:p>
          <w:p w14:paraId="1B587808" w14:textId="77777777" w:rsidR="00175576" w:rsidRPr="00F80F0D" w:rsidRDefault="00175576" w:rsidP="00175576">
            <w:pPr>
              <w:spacing w:after="60"/>
              <w:ind w:left="357"/>
              <w:rPr>
                <w:rFonts w:eastAsia="MS Gothic" w:cstheme="minorHAnsi"/>
                <w:b/>
                <w:sz w:val="24"/>
                <w:szCs w:val="24"/>
              </w:rPr>
            </w:pPr>
          </w:p>
          <w:p w14:paraId="08AD8F89" w14:textId="77777777" w:rsidR="00671F0C" w:rsidRDefault="00671F0C" w:rsidP="00175576">
            <w:pPr>
              <w:spacing w:after="60"/>
              <w:ind w:left="357"/>
              <w:rPr>
                <w:rFonts w:eastAsia="MS Gothic" w:cstheme="minorHAnsi"/>
                <w:b/>
                <w:sz w:val="24"/>
                <w:szCs w:val="24"/>
              </w:rPr>
            </w:pPr>
          </w:p>
          <w:p w14:paraId="2DBC4B2C" w14:textId="77777777" w:rsidR="00456927" w:rsidRDefault="00456927" w:rsidP="00175576">
            <w:pPr>
              <w:spacing w:after="60"/>
              <w:ind w:left="357"/>
              <w:rPr>
                <w:rFonts w:eastAsia="MS Gothic" w:cstheme="minorHAnsi"/>
                <w:b/>
                <w:sz w:val="24"/>
                <w:szCs w:val="24"/>
              </w:rPr>
            </w:pPr>
          </w:p>
          <w:p w14:paraId="2B56914B" w14:textId="78DC1270" w:rsidR="00456927" w:rsidRPr="00F80F0D" w:rsidRDefault="00456927" w:rsidP="00175576">
            <w:pPr>
              <w:spacing w:after="60"/>
              <w:ind w:left="357"/>
              <w:rPr>
                <w:rFonts w:eastAsia="MS Gothic" w:cstheme="minorHAnsi"/>
                <w:b/>
                <w:sz w:val="24"/>
                <w:szCs w:val="24"/>
              </w:rPr>
            </w:pPr>
          </w:p>
        </w:tc>
      </w:tr>
      <w:tr w:rsidR="000D3BE1" w:rsidRPr="00F80F0D" w14:paraId="1D38E951" w14:textId="77777777" w:rsidTr="00A97CCB">
        <w:trPr>
          <w:trHeight w:val="1114"/>
        </w:trPr>
        <w:tc>
          <w:tcPr>
            <w:tcW w:w="9266" w:type="dxa"/>
            <w:gridSpan w:val="2"/>
            <w:shd w:val="clear" w:color="auto" w:fill="auto"/>
            <w:vAlign w:val="center"/>
          </w:tcPr>
          <w:p w14:paraId="14946D7C" w14:textId="0B0016B7" w:rsidR="000D3BE1" w:rsidRPr="00456927" w:rsidRDefault="000D3BE1" w:rsidP="00A97CCB">
            <w:pPr>
              <w:ind w:left="357"/>
              <w:rPr>
                <w:rFonts w:eastAsia="MS Gothic" w:cstheme="minorHAnsi"/>
                <w:b/>
                <w:i/>
              </w:rPr>
            </w:pPr>
            <w:r w:rsidRPr="00A635DC">
              <w:rPr>
                <w:rFonts w:eastAsia="MS Gothic" w:cstheme="minorHAnsi"/>
                <w:b/>
                <w:i/>
              </w:rPr>
              <w:t>Note: For Questions 1</w:t>
            </w:r>
            <w:r w:rsidR="00FE5FF4" w:rsidRPr="00A635DC">
              <w:rPr>
                <w:rFonts w:eastAsia="MS Gothic" w:cstheme="minorHAnsi"/>
                <w:b/>
                <w:i/>
              </w:rPr>
              <w:t>.1</w:t>
            </w:r>
            <w:r w:rsidRPr="00A635DC">
              <w:rPr>
                <w:rFonts w:eastAsia="MS Gothic" w:cstheme="minorHAnsi"/>
                <w:b/>
                <w:i/>
              </w:rPr>
              <w:t xml:space="preserve">d – </w:t>
            </w:r>
            <w:r w:rsidR="00456927" w:rsidRPr="00456927">
              <w:rPr>
                <w:rFonts w:eastAsia="MS Gothic" w:cstheme="minorHAnsi"/>
                <w:b/>
                <w:i/>
              </w:rPr>
              <w:t>1.</w:t>
            </w:r>
            <w:r w:rsidRPr="00456927">
              <w:rPr>
                <w:rFonts w:eastAsia="MS Gothic" w:cstheme="minorHAnsi"/>
                <w:b/>
                <w:i/>
              </w:rPr>
              <w:t xml:space="preserve">1f, please select </w:t>
            </w:r>
            <w:r w:rsidR="005E3FAC" w:rsidRPr="00456927">
              <w:rPr>
                <w:rFonts w:eastAsia="MS Gothic" w:cstheme="minorHAnsi"/>
                <w:b/>
                <w:i/>
              </w:rPr>
              <w:t xml:space="preserve">available </w:t>
            </w:r>
            <w:r w:rsidRPr="00456927">
              <w:rPr>
                <w:rFonts w:eastAsia="MS Gothic" w:cstheme="minorHAnsi"/>
                <w:b/>
                <w:i/>
              </w:rPr>
              <w:t>options if your answer to 1</w:t>
            </w:r>
            <w:r w:rsidR="00B55C53" w:rsidRPr="00456927">
              <w:rPr>
                <w:rFonts w:eastAsia="MS Gothic" w:cstheme="minorHAnsi"/>
                <w:b/>
                <w:i/>
              </w:rPr>
              <w:t>.1</w:t>
            </w:r>
            <w:r w:rsidRPr="00456927">
              <w:rPr>
                <w:rFonts w:eastAsia="MS Gothic" w:cstheme="minorHAnsi"/>
                <w:b/>
                <w:i/>
              </w:rPr>
              <w:t>b is “Tele-</w:t>
            </w:r>
            <w:r w:rsidR="00CA2CF8" w:rsidRPr="00456927">
              <w:rPr>
                <w:rFonts w:eastAsia="MS Gothic" w:cstheme="minorHAnsi"/>
                <w:b/>
                <w:i/>
              </w:rPr>
              <w:t>T</w:t>
            </w:r>
            <w:r w:rsidRPr="00456927">
              <w:rPr>
                <w:rFonts w:eastAsia="MS Gothic" w:cstheme="minorHAnsi"/>
                <w:b/>
                <w:i/>
              </w:rPr>
              <w:t>reatment”</w:t>
            </w:r>
            <w:r w:rsidR="0002582F" w:rsidRPr="00456927">
              <w:rPr>
                <w:rFonts w:eastAsia="MS Gothic" w:cstheme="minorHAnsi"/>
                <w:b/>
                <w:i/>
              </w:rPr>
              <w:t xml:space="preserve"> or “Tele-Support”</w:t>
            </w:r>
            <w:r w:rsidRPr="00456927">
              <w:rPr>
                <w:rFonts w:eastAsia="MS Gothic" w:cstheme="minorHAnsi"/>
                <w:b/>
                <w:i/>
              </w:rPr>
              <w:t>; otherwise select “Not Applic</w:t>
            </w:r>
            <w:r w:rsidR="00CA2CF8" w:rsidRPr="00456927">
              <w:rPr>
                <w:rFonts w:eastAsia="MS Gothic" w:cstheme="minorHAnsi"/>
                <w:b/>
                <w:i/>
              </w:rPr>
              <w:t>able” if answer to 1</w:t>
            </w:r>
            <w:r w:rsidR="00B55C53" w:rsidRPr="00456927">
              <w:rPr>
                <w:rFonts w:eastAsia="MS Gothic" w:cstheme="minorHAnsi"/>
                <w:b/>
                <w:i/>
              </w:rPr>
              <w:t>.1</w:t>
            </w:r>
            <w:r w:rsidR="00CA2CF8" w:rsidRPr="00456927">
              <w:rPr>
                <w:rFonts w:eastAsia="MS Gothic" w:cstheme="minorHAnsi"/>
                <w:b/>
                <w:i/>
              </w:rPr>
              <w:t>b is “Tele-C</w:t>
            </w:r>
            <w:r w:rsidRPr="00456927">
              <w:rPr>
                <w:rFonts w:eastAsia="MS Gothic" w:cstheme="minorHAnsi"/>
                <w:b/>
                <w:i/>
              </w:rPr>
              <w:t>ollaboration”</w:t>
            </w:r>
          </w:p>
        </w:tc>
      </w:tr>
      <w:tr w:rsidR="00175576" w:rsidRPr="00F80F0D" w14:paraId="4688016F" w14:textId="77777777" w:rsidTr="00A97CCB">
        <w:trPr>
          <w:trHeight w:val="2831"/>
        </w:trPr>
        <w:tc>
          <w:tcPr>
            <w:tcW w:w="5528" w:type="dxa"/>
            <w:vAlign w:val="center"/>
          </w:tcPr>
          <w:p w14:paraId="72C3700B" w14:textId="0D3BB680" w:rsidR="00E5676F" w:rsidRPr="00F80F0D" w:rsidRDefault="00F17CD7" w:rsidP="00A635DC">
            <w:pPr>
              <w:pStyle w:val="ListParagraph"/>
              <w:numPr>
                <w:ilvl w:val="0"/>
                <w:numId w:val="6"/>
              </w:numPr>
              <w:ind w:left="312"/>
              <w:rPr>
                <w:rFonts w:cstheme="minorHAnsi"/>
                <w:i/>
                <w:sz w:val="24"/>
                <w:szCs w:val="24"/>
              </w:rPr>
            </w:pPr>
            <w:r w:rsidRPr="00F80F0D">
              <w:rPr>
                <w:rFonts w:cstheme="minorHAnsi"/>
                <w:i/>
                <w:sz w:val="24"/>
                <w:szCs w:val="24"/>
              </w:rPr>
              <w:t>Please indicate whether the</w:t>
            </w:r>
            <w:r w:rsidR="005E3FAC">
              <w:rPr>
                <w:rFonts w:cstheme="minorHAnsi"/>
                <w:i/>
                <w:sz w:val="24"/>
                <w:szCs w:val="24"/>
              </w:rPr>
              <w:t xml:space="preserve"> TC</w:t>
            </w:r>
            <w:r w:rsidR="00E5676F" w:rsidRPr="00F80F0D">
              <w:rPr>
                <w:rFonts w:cstheme="minorHAnsi"/>
                <w:i/>
                <w:sz w:val="24"/>
                <w:szCs w:val="24"/>
              </w:rPr>
              <w:t xml:space="preserve"> use case has an exact physical face-to-face equivalent today, i.e. </w:t>
            </w:r>
            <w:r w:rsidR="00E5676F" w:rsidRPr="0053007F">
              <w:rPr>
                <w:rFonts w:cstheme="minorHAnsi"/>
                <w:i/>
                <w:sz w:val="24"/>
                <w:szCs w:val="24"/>
                <w:u w:val="single"/>
              </w:rPr>
              <w:t>is the use case a replacement or supplement for an existing service/interaction</w:t>
            </w:r>
            <w:r w:rsidR="00E5676F" w:rsidRPr="00F80F0D">
              <w:rPr>
                <w:rFonts w:cstheme="minorHAnsi"/>
                <w:i/>
                <w:sz w:val="24"/>
                <w:szCs w:val="24"/>
              </w:rPr>
              <w:t xml:space="preserve">? </w:t>
            </w:r>
          </w:p>
          <w:p w14:paraId="23A075E8" w14:textId="69129641" w:rsidR="00175576" w:rsidRPr="00F80F0D" w:rsidRDefault="00671F0C">
            <w:pPr>
              <w:pStyle w:val="ListParagraph"/>
              <w:ind w:left="312"/>
              <w:rPr>
                <w:rFonts w:cstheme="minorHAnsi"/>
                <w:i/>
                <w:sz w:val="24"/>
                <w:szCs w:val="24"/>
              </w:rPr>
            </w:pPr>
            <w:r w:rsidRPr="00F80F0D">
              <w:rPr>
                <w:rFonts w:cstheme="minorHAnsi"/>
                <w:i/>
                <w:sz w:val="20"/>
                <w:szCs w:val="20"/>
              </w:rPr>
              <w:t>e</w:t>
            </w:r>
            <w:r w:rsidR="00E5676F" w:rsidRPr="00F80F0D">
              <w:rPr>
                <w:rFonts w:cstheme="minorHAnsi"/>
                <w:i/>
                <w:sz w:val="20"/>
                <w:szCs w:val="20"/>
              </w:rPr>
              <w:t>.g. replacing existing face-to-face consult whereby the healthcare professional goes to the patient/client location (such as a nursing home, day care centre, patient’s own home), or whereby the patient/client goes to or is sent to the healthcare professional</w:t>
            </w:r>
            <w:r w:rsidR="005E3FAC">
              <w:rPr>
                <w:rFonts w:cstheme="minorHAnsi"/>
                <w:i/>
                <w:sz w:val="20"/>
                <w:szCs w:val="20"/>
              </w:rPr>
              <w:t>.</w:t>
            </w:r>
          </w:p>
        </w:tc>
        <w:tc>
          <w:tcPr>
            <w:tcW w:w="3738" w:type="dxa"/>
            <w:shd w:val="clear" w:color="auto" w:fill="DAEEF3" w:themeFill="accent5" w:themeFillTint="33"/>
            <w:vAlign w:val="center"/>
          </w:tcPr>
          <w:p w14:paraId="5BE2C4A7" w14:textId="0B1A8D38" w:rsidR="00175576" w:rsidRPr="00F80F0D" w:rsidRDefault="00686AD1">
            <w:pPr>
              <w:spacing w:after="60"/>
              <w:ind w:left="360"/>
              <w:rPr>
                <w:rFonts w:eastAsia="MS Gothic" w:cstheme="minorHAnsi"/>
                <w:b/>
                <w:sz w:val="24"/>
                <w:szCs w:val="24"/>
              </w:rPr>
            </w:pPr>
            <w:sdt>
              <w:sdtPr>
                <w:rPr>
                  <w:rFonts w:eastAsia="MS Gothic" w:cstheme="minorHAnsi"/>
                  <w:b/>
                  <w:sz w:val="24"/>
                  <w:szCs w:val="24"/>
                </w:rPr>
                <w:id w:val="605153344"/>
                <w14:checkbox>
                  <w14:checked w14:val="0"/>
                  <w14:checkedState w14:val="2612" w14:font="MS Gothic"/>
                  <w14:uncheckedState w14:val="2610" w14:font="MS Gothic"/>
                </w14:checkbox>
              </w:sdtPr>
              <w:sdtEndPr/>
              <w:sdtContent>
                <w:r w:rsidR="00E5676F" w:rsidRPr="00F80F0D">
                  <w:rPr>
                    <w:rFonts w:ascii="Segoe UI Symbol" w:eastAsia="MS Gothic" w:hAnsi="Segoe UI Symbol" w:cs="Segoe UI Symbol"/>
                    <w:b/>
                    <w:sz w:val="24"/>
                    <w:szCs w:val="24"/>
                  </w:rPr>
                  <w:t>☐</w:t>
                </w:r>
              </w:sdtContent>
            </w:sdt>
            <w:r w:rsidR="00E5676F" w:rsidRPr="00F80F0D">
              <w:rPr>
                <w:rFonts w:eastAsia="MS Gothic" w:cstheme="minorHAnsi"/>
                <w:b/>
                <w:sz w:val="24"/>
                <w:szCs w:val="24"/>
              </w:rPr>
              <w:t xml:space="preserve">  Replacement</w:t>
            </w:r>
          </w:p>
          <w:p w14:paraId="1265CB5D" w14:textId="7D96A8D9" w:rsidR="00E5676F" w:rsidRPr="00F80F0D" w:rsidRDefault="00686AD1">
            <w:pPr>
              <w:spacing w:after="60"/>
              <w:ind w:left="360"/>
              <w:rPr>
                <w:rFonts w:eastAsia="MS Gothic" w:cstheme="minorHAnsi"/>
                <w:b/>
                <w:sz w:val="24"/>
                <w:szCs w:val="24"/>
              </w:rPr>
            </w:pPr>
            <w:sdt>
              <w:sdtPr>
                <w:rPr>
                  <w:rFonts w:eastAsia="MS Gothic" w:cstheme="minorHAnsi"/>
                  <w:b/>
                  <w:sz w:val="24"/>
                  <w:szCs w:val="24"/>
                </w:rPr>
                <w:id w:val="2038998566"/>
                <w14:checkbox>
                  <w14:checked w14:val="0"/>
                  <w14:checkedState w14:val="2612" w14:font="MS Gothic"/>
                  <w14:uncheckedState w14:val="2610" w14:font="MS Gothic"/>
                </w14:checkbox>
              </w:sdtPr>
              <w:sdtEndPr/>
              <w:sdtContent>
                <w:r w:rsidR="00E5676F" w:rsidRPr="00F80F0D">
                  <w:rPr>
                    <w:rFonts w:ascii="Segoe UI Symbol" w:eastAsia="MS Gothic" w:hAnsi="Segoe UI Symbol" w:cs="Segoe UI Symbol"/>
                    <w:b/>
                    <w:sz w:val="24"/>
                    <w:szCs w:val="24"/>
                  </w:rPr>
                  <w:t>☐</w:t>
                </w:r>
              </w:sdtContent>
            </w:sdt>
            <w:r w:rsidR="00E5676F" w:rsidRPr="00F80F0D">
              <w:rPr>
                <w:rFonts w:eastAsia="MS Gothic" w:cstheme="minorHAnsi"/>
                <w:b/>
                <w:sz w:val="24"/>
                <w:szCs w:val="24"/>
              </w:rPr>
              <w:t xml:space="preserve">  Supplement </w:t>
            </w:r>
          </w:p>
          <w:p w14:paraId="5DD81AC6" w14:textId="3026AA86" w:rsidR="00E5676F" w:rsidRPr="00F80F0D" w:rsidRDefault="00686AD1" w:rsidP="00A97CCB">
            <w:pPr>
              <w:spacing w:after="60"/>
              <w:ind w:left="360"/>
              <w:rPr>
                <w:rFonts w:cstheme="minorHAnsi"/>
                <w:sz w:val="20"/>
                <w:szCs w:val="20"/>
              </w:rPr>
            </w:pPr>
            <w:sdt>
              <w:sdtPr>
                <w:rPr>
                  <w:rFonts w:eastAsia="MS Gothic" w:cstheme="minorHAnsi"/>
                  <w:b/>
                  <w:sz w:val="24"/>
                  <w:szCs w:val="24"/>
                </w:rPr>
                <w:id w:val="734896782"/>
                <w14:checkbox>
                  <w14:checked w14:val="0"/>
                  <w14:checkedState w14:val="2612" w14:font="MS Gothic"/>
                  <w14:uncheckedState w14:val="2610" w14:font="MS Gothic"/>
                </w14:checkbox>
              </w:sdtPr>
              <w:sdtEndPr/>
              <w:sdtContent>
                <w:r w:rsidR="00E5676F" w:rsidRPr="00F80F0D">
                  <w:rPr>
                    <w:rFonts w:ascii="Segoe UI Symbol" w:eastAsia="MS Gothic" w:hAnsi="Segoe UI Symbol" w:cs="Segoe UI Symbol"/>
                    <w:b/>
                    <w:sz w:val="24"/>
                    <w:szCs w:val="24"/>
                  </w:rPr>
                  <w:t>☐</w:t>
                </w:r>
              </w:sdtContent>
            </w:sdt>
            <w:r w:rsidR="00E5676F" w:rsidRPr="00F80F0D">
              <w:rPr>
                <w:rFonts w:eastAsia="MS Gothic" w:cstheme="minorHAnsi"/>
                <w:b/>
                <w:sz w:val="24"/>
                <w:szCs w:val="24"/>
              </w:rPr>
              <w:t xml:space="preserve">  Not Applicable</w:t>
            </w:r>
            <w:r w:rsidR="00E5676F" w:rsidRPr="00F80F0D">
              <w:rPr>
                <w:rFonts w:eastAsia="MS Gothic" w:cstheme="minorHAnsi"/>
                <w:sz w:val="24"/>
                <w:szCs w:val="24"/>
              </w:rPr>
              <w:t xml:space="preserve"> </w:t>
            </w:r>
          </w:p>
        </w:tc>
      </w:tr>
      <w:tr w:rsidR="00175576" w:rsidRPr="00F80F0D" w14:paraId="55E29776" w14:textId="77777777" w:rsidTr="00A97CCB">
        <w:trPr>
          <w:trHeight w:val="1313"/>
        </w:trPr>
        <w:tc>
          <w:tcPr>
            <w:tcW w:w="5528" w:type="dxa"/>
            <w:vAlign w:val="center"/>
          </w:tcPr>
          <w:p w14:paraId="28758EC9" w14:textId="71553ED4" w:rsidR="00175576" w:rsidRPr="00F80F0D" w:rsidRDefault="00E5676F" w:rsidP="00A635DC">
            <w:pPr>
              <w:pStyle w:val="ListParagraph"/>
              <w:numPr>
                <w:ilvl w:val="0"/>
                <w:numId w:val="6"/>
              </w:numPr>
              <w:ind w:left="312"/>
              <w:rPr>
                <w:rFonts w:cstheme="minorHAnsi"/>
                <w:i/>
                <w:sz w:val="24"/>
                <w:szCs w:val="24"/>
              </w:rPr>
            </w:pPr>
            <w:r w:rsidRPr="00F80F0D">
              <w:rPr>
                <w:rFonts w:cstheme="minorHAnsi"/>
                <w:i/>
                <w:sz w:val="24"/>
                <w:szCs w:val="24"/>
              </w:rPr>
              <w:t xml:space="preserve">If there is an exact physical face-face equivalent today, is it currently </w:t>
            </w:r>
            <w:r w:rsidRPr="0053007F">
              <w:rPr>
                <w:rFonts w:cstheme="minorHAnsi"/>
                <w:i/>
                <w:sz w:val="24"/>
                <w:szCs w:val="24"/>
                <w:u w:val="single"/>
              </w:rPr>
              <w:t>subvented by MOH</w:t>
            </w:r>
            <w:r w:rsidRPr="00F80F0D">
              <w:rPr>
                <w:rFonts w:cstheme="minorHAnsi"/>
                <w:i/>
                <w:sz w:val="24"/>
                <w:szCs w:val="24"/>
              </w:rPr>
              <w:t>?</w:t>
            </w:r>
          </w:p>
        </w:tc>
        <w:tc>
          <w:tcPr>
            <w:tcW w:w="3738" w:type="dxa"/>
            <w:shd w:val="clear" w:color="auto" w:fill="DAEEF3" w:themeFill="accent5" w:themeFillTint="33"/>
            <w:vAlign w:val="center"/>
          </w:tcPr>
          <w:p w14:paraId="694D4479" w14:textId="77777777" w:rsidR="00CA2CF8" w:rsidRPr="00F80F0D" w:rsidRDefault="00686AD1">
            <w:pPr>
              <w:spacing w:after="60"/>
              <w:ind w:left="360"/>
              <w:rPr>
                <w:rFonts w:eastAsia="MS Gothic" w:cstheme="minorHAnsi"/>
                <w:b/>
                <w:sz w:val="24"/>
                <w:szCs w:val="24"/>
              </w:rPr>
            </w:pPr>
            <w:sdt>
              <w:sdtPr>
                <w:rPr>
                  <w:rFonts w:eastAsia="MS Gothic" w:cstheme="minorHAnsi"/>
                  <w:b/>
                  <w:sz w:val="24"/>
                  <w:szCs w:val="24"/>
                </w:rPr>
                <w:id w:val="335357545"/>
                <w14:checkbox>
                  <w14:checked w14:val="0"/>
                  <w14:checkedState w14:val="2612" w14:font="MS Gothic"/>
                  <w14:uncheckedState w14:val="2610" w14:font="MS Gothic"/>
                </w14:checkbox>
              </w:sdtPr>
              <w:sdtEndPr/>
              <w:sdtContent>
                <w:r w:rsidR="00CA2CF8" w:rsidRPr="00F80F0D">
                  <w:rPr>
                    <w:rFonts w:ascii="Segoe UI Symbol" w:eastAsia="MS Gothic" w:hAnsi="Segoe UI Symbol" w:cs="Segoe UI Symbol"/>
                    <w:b/>
                    <w:sz w:val="24"/>
                    <w:szCs w:val="24"/>
                  </w:rPr>
                  <w:t>☐</w:t>
                </w:r>
              </w:sdtContent>
            </w:sdt>
            <w:r w:rsidR="00CA2CF8" w:rsidRPr="00F80F0D">
              <w:rPr>
                <w:rFonts w:eastAsia="MS Gothic" w:cstheme="minorHAnsi"/>
                <w:b/>
                <w:sz w:val="24"/>
                <w:szCs w:val="24"/>
              </w:rPr>
              <w:t xml:space="preserve">  Yes</w:t>
            </w:r>
          </w:p>
          <w:p w14:paraId="5448D51C" w14:textId="77777777" w:rsidR="00CA2CF8" w:rsidRPr="00F80F0D" w:rsidRDefault="00686AD1">
            <w:pPr>
              <w:spacing w:after="60"/>
              <w:ind w:left="360"/>
              <w:rPr>
                <w:rFonts w:eastAsia="MS Gothic" w:cstheme="minorHAnsi"/>
                <w:b/>
                <w:sz w:val="24"/>
                <w:szCs w:val="24"/>
              </w:rPr>
            </w:pPr>
            <w:sdt>
              <w:sdtPr>
                <w:rPr>
                  <w:rFonts w:eastAsia="MS Gothic" w:cstheme="minorHAnsi"/>
                  <w:b/>
                  <w:sz w:val="24"/>
                  <w:szCs w:val="24"/>
                </w:rPr>
                <w:id w:val="-433363843"/>
                <w14:checkbox>
                  <w14:checked w14:val="0"/>
                  <w14:checkedState w14:val="2612" w14:font="MS Gothic"/>
                  <w14:uncheckedState w14:val="2610" w14:font="MS Gothic"/>
                </w14:checkbox>
              </w:sdtPr>
              <w:sdtEndPr/>
              <w:sdtContent>
                <w:r w:rsidR="00CA2CF8" w:rsidRPr="00F80F0D">
                  <w:rPr>
                    <w:rFonts w:ascii="Segoe UI Symbol" w:eastAsia="MS Gothic" w:hAnsi="Segoe UI Symbol" w:cs="Segoe UI Symbol"/>
                    <w:b/>
                    <w:sz w:val="24"/>
                    <w:szCs w:val="24"/>
                  </w:rPr>
                  <w:t>☐</w:t>
                </w:r>
              </w:sdtContent>
            </w:sdt>
            <w:r w:rsidR="00CA2CF8" w:rsidRPr="00F80F0D">
              <w:rPr>
                <w:rFonts w:eastAsia="MS Gothic" w:cstheme="minorHAnsi"/>
                <w:b/>
                <w:sz w:val="24"/>
                <w:szCs w:val="24"/>
              </w:rPr>
              <w:t xml:space="preserve">  No</w:t>
            </w:r>
          </w:p>
          <w:p w14:paraId="40F36E7D" w14:textId="09247661" w:rsidR="000D3BE1" w:rsidRPr="00F80F0D" w:rsidRDefault="00686AD1">
            <w:pPr>
              <w:spacing w:after="60"/>
              <w:ind w:left="360"/>
              <w:rPr>
                <w:rFonts w:eastAsia="MS Gothic" w:cstheme="minorHAnsi"/>
                <w:b/>
                <w:sz w:val="24"/>
                <w:szCs w:val="24"/>
              </w:rPr>
            </w:pPr>
            <w:sdt>
              <w:sdtPr>
                <w:rPr>
                  <w:rFonts w:eastAsia="MS Gothic" w:cstheme="minorHAnsi"/>
                  <w:b/>
                  <w:sz w:val="24"/>
                  <w:szCs w:val="24"/>
                </w:rPr>
                <w:id w:val="1590425275"/>
                <w14:checkbox>
                  <w14:checked w14:val="0"/>
                  <w14:checkedState w14:val="2612" w14:font="MS Gothic"/>
                  <w14:uncheckedState w14:val="2610" w14:font="MS Gothic"/>
                </w14:checkbox>
              </w:sdtPr>
              <w:sdtEndPr/>
              <w:sdtContent>
                <w:r w:rsidR="00CA2CF8" w:rsidRPr="00F80F0D">
                  <w:rPr>
                    <w:rFonts w:ascii="Segoe UI Symbol" w:eastAsia="MS Gothic" w:hAnsi="Segoe UI Symbol" w:cs="Segoe UI Symbol"/>
                    <w:b/>
                    <w:sz w:val="24"/>
                    <w:szCs w:val="24"/>
                  </w:rPr>
                  <w:t>☐</w:t>
                </w:r>
              </w:sdtContent>
            </w:sdt>
            <w:r w:rsidR="00CA2CF8" w:rsidRPr="00F80F0D">
              <w:rPr>
                <w:rFonts w:eastAsia="MS Gothic" w:cstheme="minorHAnsi"/>
                <w:b/>
                <w:sz w:val="24"/>
                <w:szCs w:val="24"/>
              </w:rPr>
              <w:t xml:space="preserve">  Not Applicable</w:t>
            </w:r>
          </w:p>
        </w:tc>
      </w:tr>
      <w:tr w:rsidR="000D3BE1" w:rsidRPr="00F80F0D" w14:paraId="30B012EE" w14:textId="77777777" w:rsidTr="00A97CCB">
        <w:trPr>
          <w:trHeight w:val="1273"/>
        </w:trPr>
        <w:tc>
          <w:tcPr>
            <w:tcW w:w="5528" w:type="dxa"/>
            <w:vAlign w:val="center"/>
          </w:tcPr>
          <w:p w14:paraId="6F0BB462" w14:textId="10742B69" w:rsidR="000D3BE1" w:rsidRPr="004A7756" w:rsidRDefault="000D3BE1" w:rsidP="00A635DC">
            <w:pPr>
              <w:pStyle w:val="ListParagraph"/>
              <w:numPr>
                <w:ilvl w:val="0"/>
                <w:numId w:val="6"/>
              </w:numPr>
              <w:ind w:left="312"/>
              <w:rPr>
                <w:rFonts w:cstheme="minorHAnsi"/>
                <w:i/>
                <w:sz w:val="24"/>
                <w:szCs w:val="24"/>
              </w:rPr>
            </w:pPr>
            <w:r w:rsidRPr="00F80F0D">
              <w:rPr>
                <w:rFonts w:cstheme="minorHAnsi"/>
                <w:i/>
                <w:sz w:val="24"/>
                <w:szCs w:val="24"/>
              </w:rPr>
              <w:t xml:space="preserve">If answer to 1e is “Yes”, do you want to </w:t>
            </w:r>
            <w:r w:rsidRPr="0053007F">
              <w:rPr>
                <w:rFonts w:cstheme="minorHAnsi"/>
                <w:i/>
                <w:sz w:val="24"/>
                <w:szCs w:val="24"/>
                <w:u w:val="single"/>
              </w:rPr>
              <w:t>apply</w:t>
            </w:r>
            <w:r w:rsidR="00130274" w:rsidRPr="0053007F">
              <w:rPr>
                <w:rFonts w:cstheme="minorHAnsi"/>
                <w:i/>
                <w:sz w:val="24"/>
                <w:szCs w:val="24"/>
                <w:u w:val="single"/>
              </w:rPr>
              <w:t xml:space="preserve"> for subvention for the </w:t>
            </w:r>
            <w:r w:rsidR="004A7756" w:rsidRPr="0053007F">
              <w:rPr>
                <w:rFonts w:cstheme="minorHAnsi"/>
                <w:i/>
                <w:sz w:val="24"/>
                <w:szCs w:val="24"/>
                <w:u w:val="single"/>
              </w:rPr>
              <w:t>TC</w:t>
            </w:r>
            <w:r w:rsidRPr="0053007F">
              <w:rPr>
                <w:rFonts w:cstheme="minorHAnsi"/>
                <w:i/>
                <w:sz w:val="24"/>
                <w:szCs w:val="24"/>
                <w:u w:val="single"/>
              </w:rPr>
              <w:t xml:space="preserve"> modality</w:t>
            </w:r>
            <w:r w:rsidRPr="004A7756">
              <w:rPr>
                <w:rFonts w:cstheme="minorHAnsi"/>
                <w:i/>
                <w:sz w:val="24"/>
                <w:szCs w:val="24"/>
              </w:rPr>
              <w:t>?</w:t>
            </w:r>
          </w:p>
        </w:tc>
        <w:tc>
          <w:tcPr>
            <w:tcW w:w="3738" w:type="dxa"/>
            <w:shd w:val="clear" w:color="auto" w:fill="DAEEF3" w:themeFill="accent5" w:themeFillTint="33"/>
            <w:vAlign w:val="center"/>
          </w:tcPr>
          <w:p w14:paraId="7DB7BC51" w14:textId="77777777" w:rsidR="000D3BE1" w:rsidRPr="00F80F0D" w:rsidRDefault="00686AD1">
            <w:pPr>
              <w:spacing w:after="60"/>
              <w:ind w:left="360"/>
              <w:rPr>
                <w:rFonts w:eastAsia="MS Gothic" w:cstheme="minorHAnsi"/>
                <w:b/>
                <w:sz w:val="24"/>
                <w:szCs w:val="24"/>
              </w:rPr>
            </w:pPr>
            <w:sdt>
              <w:sdtPr>
                <w:rPr>
                  <w:rFonts w:eastAsia="MS Gothic" w:cstheme="minorHAnsi"/>
                  <w:b/>
                  <w:sz w:val="24"/>
                  <w:szCs w:val="24"/>
                </w:rPr>
                <w:id w:val="2027205026"/>
                <w14:checkbox>
                  <w14:checked w14:val="0"/>
                  <w14:checkedState w14:val="2612" w14:font="MS Gothic"/>
                  <w14:uncheckedState w14:val="2610" w14:font="MS Gothic"/>
                </w14:checkbox>
              </w:sdtPr>
              <w:sdtEndPr/>
              <w:sdtContent>
                <w:r w:rsidR="000D3BE1" w:rsidRPr="00F80F0D">
                  <w:rPr>
                    <w:rFonts w:ascii="Segoe UI Symbol" w:eastAsia="MS Gothic" w:hAnsi="Segoe UI Symbol" w:cs="Segoe UI Symbol"/>
                    <w:b/>
                    <w:sz w:val="24"/>
                    <w:szCs w:val="24"/>
                  </w:rPr>
                  <w:t>☐</w:t>
                </w:r>
              </w:sdtContent>
            </w:sdt>
            <w:r w:rsidR="000D3BE1" w:rsidRPr="00F80F0D">
              <w:rPr>
                <w:rFonts w:eastAsia="MS Gothic" w:cstheme="minorHAnsi"/>
                <w:b/>
                <w:sz w:val="24"/>
                <w:szCs w:val="24"/>
              </w:rPr>
              <w:t xml:space="preserve">  Yes</w:t>
            </w:r>
          </w:p>
          <w:p w14:paraId="7CBA45C1" w14:textId="3D3F5F32" w:rsidR="000D3BE1" w:rsidRPr="00F80F0D" w:rsidRDefault="00686AD1">
            <w:pPr>
              <w:spacing w:after="60"/>
              <w:ind w:left="360"/>
              <w:rPr>
                <w:rFonts w:eastAsia="MS Gothic" w:cstheme="minorHAnsi"/>
                <w:b/>
                <w:sz w:val="24"/>
                <w:szCs w:val="24"/>
              </w:rPr>
            </w:pPr>
            <w:sdt>
              <w:sdtPr>
                <w:rPr>
                  <w:rFonts w:eastAsia="MS Gothic" w:cstheme="minorHAnsi"/>
                  <w:b/>
                  <w:sz w:val="24"/>
                  <w:szCs w:val="24"/>
                </w:rPr>
                <w:id w:val="-101418814"/>
                <w14:checkbox>
                  <w14:checked w14:val="0"/>
                  <w14:checkedState w14:val="2612" w14:font="MS Gothic"/>
                  <w14:uncheckedState w14:val="2610" w14:font="MS Gothic"/>
                </w14:checkbox>
              </w:sdtPr>
              <w:sdtEndPr/>
              <w:sdtContent>
                <w:r w:rsidR="007D6655" w:rsidRPr="00F80F0D">
                  <w:rPr>
                    <w:rFonts w:ascii="Segoe UI Symbol" w:eastAsia="MS Gothic" w:hAnsi="Segoe UI Symbol" w:cs="Segoe UI Symbol"/>
                    <w:b/>
                    <w:sz w:val="24"/>
                    <w:szCs w:val="24"/>
                  </w:rPr>
                  <w:t>☐</w:t>
                </w:r>
              </w:sdtContent>
            </w:sdt>
            <w:r w:rsidR="000D3BE1" w:rsidRPr="00F80F0D">
              <w:rPr>
                <w:rFonts w:eastAsia="MS Gothic" w:cstheme="minorHAnsi"/>
                <w:b/>
                <w:sz w:val="24"/>
                <w:szCs w:val="24"/>
              </w:rPr>
              <w:t xml:space="preserve">  No</w:t>
            </w:r>
          </w:p>
          <w:p w14:paraId="2F141681" w14:textId="4A506946" w:rsidR="000D3BE1" w:rsidRPr="00F80F0D" w:rsidRDefault="00686AD1">
            <w:pPr>
              <w:spacing w:after="60"/>
              <w:ind w:left="360"/>
              <w:rPr>
                <w:rFonts w:eastAsia="MS Gothic" w:cstheme="minorHAnsi"/>
                <w:sz w:val="24"/>
                <w:szCs w:val="24"/>
              </w:rPr>
            </w:pPr>
            <w:sdt>
              <w:sdtPr>
                <w:rPr>
                  <w:rFonts w:eastAsia="MS Gothic" w:cstheme="minorHAnsi"/>
                  <w:b/>
                  <w:sz w:val="24"/>
                  <w:szCs w:val="24"/>
                </w:rPr>
                <w:id w:val="-2038502016"/>
                <w14:checkbox>
                  <w14:checked w14:val="0"/>
                  <w14:checkedState w14:val="2612" w14:font="MS Gothic"/>
                  <w14:uncheckedState w14:val="2610" w14:font="MS Gothic"/>
                </w14:checkbox>
              </w:sdtPr>
              <w:sdtEndPr/>
              <w:sdtContent>
                <w:r w:rsidR="000D3BE1" w:rsidRPr="00F80F0D">
                  <w:rPr>
                    <w:rFonts w:ascii="Segoe UI Symbol" w:eastAsia="MS Gothic" w:hAnsi="Segoe UI Symbol" w:cs="Segoe UI Symbol"/>
                    <w:b/>
                    <w:sz w:val="24"/>
                    <w:szCs w:val="24"/>
                  </w:rPr>
                  <w:t>☐</w:t>
                </w:r>
              </w:sdtContent>
            </w:sdt>
            <w:r w:rsidR="000D3BE1" w:rsidRPr="00F80F0D">
              <w:rPr>
                <w:rFonts w:eastAsia="MS Gothic" w:cstheme="minorHAnsi"/>
                <w:b/>
                <w:sz w:val="24"/>
                <w:szCs w:val="24"/>
              </w:rPr>
              <w:t xml:space="preserve">  Not Applicable</w:t>
            </w:r>
            <w:r w:rsidR="000D3BE1" w:rsidRPr="00F80F0D">
              <w:rPr>
                <w:rFonts w:eastAsia="MS Gothic" w:cstheme="minorHAnsi"/>
                <w:sz w:val="24"/>
                <w:szCs w:val="24"/>
              </w:rPr>
              <w:t xml:space="preserve"> </w:t>
            </w:r>
          </w:p>
        </w:tc>
      </w:tr>
      <w:tr w:rsidR="00CA2CF8" w:rsidRPr="00F80F0D" w14:paraId="0FFC2C43" w14:textId="77777777" w:rsidTr="00A97CCB">
        <w:trPr>
          <w:trHeight w:val="1266"/>
        </w:trPr>
        <w:tc>
          <w:tcPr>
            <w:tcW w:w="9266" w:type="dxa"/>
            <w:gridSpan w:val="2"/>
            <w:vAlign w:val="center"/>
          </w:tcPr>
          <w:p w14:paraId="70127AC1" w14:textId="5346E445" w:rsidR="00CA2CF8" w:rsidRPr="00F80F0D" w:rsidRDefault="00CA2CF8" w:rsidP="00A635DC">
            <w:pPr>
              <w:pStyle w:val="ListParagraph"/>
              <w:numPr>
                <w:ilvl w:val="0"/>
                <w:numId w:val="6"/>
              </w:numPr>
              <w:spacing w:after="60"/>
              <w:ind w:left="312"/>
              <w:rPr>
                <w:rFonts w:eastAsia="MS Gothic" w:cstheme="minorHAnsi"/>
                <w:i/>
                <w:sz w:val="24"/>
                <w:szCs w:val="24"/>
              </w:rPr>
            </w:pPr>
            <w:r w:rsidRPr="00F80F0D">
              <w:rPr>
                <w:rFonts w:cstheme="minorHAnsi"/>
                <w:i/>
                <w:sz w:val="24"/>
                <w:szCs w:val="24"/>
              </w:rPr>
              <w:lastRenderedPageBreak/>
              <w:t xml:space="preserve">Please indicate the </w:t>
            </w:r>
            <w:r w:rsidRPr="00F80F0D">
              <w:rPr>
                <w:rFonts w:cstheme="minorHAnsi"/>
                <w:i/>
                <w:sz w:val="24"/>
                <w:szCs w:val="24"/>
                <w:u w:val="single"/>
              </w:rPr>
              <w:t>primary targeted patient/client’s</w:t>
            </w:r>
            <w:r w:rsidR="00F17CD7" w:rsidRPr="00F80F0D">
              <w:rPr>
                <w:rFonts w:cstheme="minorHAnsi"/>
                <w:i/>
                <w:sz w:val="24"/>
                <w:szCs w:val="24"/>
                <w:u w:val="single"/>
              </w:rPr>
              <w:t xml:space="preserve"> disease</w:t>
            </w:r>
            <w:r w:rsidR="00F456B9">
              <w:rPr>
                <w:rFonts w:cstheme="minorHAnsi"/>
                <w:i/>
                <w:sz w:val="24"/>
                <w:szCs w:val="24"/>
                <w:u w:val="single"/>
              </w:rPr>
              <w:t>s</w:t>
            </w:r>
            <w:r w:rsidR="00F17CD7" w:rsidRPr="00F80F0D">
              <w:rPr>
                <w:rFonts w:cstheme="minorHAnsi"/>
                <w:i/>
                <w:sz w:val="24"/>
                <w:szCs w:val="24"/>
                <w:u w:val="single"/>
              </w:rPr>
              <w:t xml:space="preserve"> or condition</w:t>
            </w:r>
            <w:r w:rsidR="00F456B9">
              <w:rPr>
                <w:rFonts w:cstheme="minorHAnsi"/>
                <w:i/>
                <w:sz w:val="24"/>
                <w:szCs w:val="24"/>
                <w:u w:val="single"/>
              </w:rPr>
              <w:t>s</w:t>
            </w:r>
            <w:r w:rsidR="00F17CD7" w:rsidRPr="00F80F0D">
              <w:rPr>
                <w:rFonts w:cstheme="minorHAnsi"/>
                <w:i/>
                <w:sz w:val="24"/>
                <w:szCs w:val="24"/>
                <w:u w:val="single"/>
              </w:rPr>
              <w:t xml:space="preserve"> for the</w:t>
            </w:r>
            <w:r w:rsidRPr="00F80F0D">
              <w:rPr>
                <w:rFonts w:cstheme="minorHAnsi"/>
                <w:i/>
                <w:sz w:val="24"/>
                <w:szCs w:val="24"/>
                <w:u w:val="single"/>
              </w:rPr>
              <w:t xml:space="preserve"> </w:t>
            </w:r>
            <w:r w:rsidR="005E3FAC">
              <w:rPr>
                <w:rFonts w:cstheme="minorHAnsi"/>
                <w:i/>
                <w:sz w:val="24"/>
                <w:szCs w:val="24"/>
                <w:u w:val="single"/>
              </w:rPr>
              <w:t xml:space="preserve">TC </w:t>
            </w:r>
            <w:r w:rsidRPr="00F80F0D">
              <w:rPr>
                <w:rFonts w:cstheme="minorHAnsi"/>
                <w:i/>
                <w:sz w:val="24"/>
                <w:szCs w:val="24"/>
                <w:u w:val="single"/>
              </w:rPr>
              <w:t>use case</w:t>
            </w:r>
            <w:r w:rsidRPr="00F80F0D">
              <w:rPr>
                <w:rFonts w:cstheme="minorHAnsi"/>
                <w:i/>
                <w:sz w:val="24"/>
                <w:szCs w:val="24"/>
              </w:rPr>
              <w:t xml:space="preserve">, </w:t>
            </w:r>
            <w:r w:rsidRPr="00F80F0D">
              <w:rPr>
                <w:rFonts w:cstheme="minorHAnsi"/>
                <w:i/>
                <w:sz w:val="20"/>
                <w:szCs w:val="20"/>
              </w:rPr>
              <w:t>e.g. depression, foot ulcers.</w:t>
            </w:r>
            <w:r w:rsidRPr="00F80F0D">
              <w:rPr>
                <w:rFonts w:cstheme="minorHAnsi"/>
                <w:i/>
                <w:sz w:val="24"/>
                <w:szCs w:val="24"/>
              </w:rPr>
              <w:t xml:space="preserve">  Please disregard concurrent medical diagnoses outside of the primary disease or condition.</w:t>
            </w:r>
          </w:p>
        </w:tc>
      </w:tr>
      <w:tr w:rsidR="00CA2CF8" w:rsidRPr="00F80F0D" w14:paraId="3F328123" w14:textId="77777777" w:rsidTr="00CA2CF8">
        <w:tc>
          <w:tcPr>
            <w:tcW w:w="9266" w:type="dxa"/>
            <w:gridSpan w:val="2"/>
            <w:shd w:val="clear" w:color="auto" w:fill="DAEEF3" w:themeFill="accent5" w:themeFillTint="33"/>
          </w:tcPr>
          <w:p w14:paraId="11A45C13" w14:textId="56A445FE" w:rsidR="00CA2CF8" w:rsidRPr="00F80F0D" w:rsidRDefault="00671F0C" w:rsidP="00CA2CF8">
            <w:pPr>
              <w:spacing w:after="60"/>
              <w:ind w:left="312"/>
              <w:rPr>
                <w:rFonts w:eastAsia="MS Gothic" w:cstheme="minorHAnsi"/>
                <w:sz w:val="24"/>
                <w:szCs w:val="24"/>
              </w:rPr>
            </w:pPr>
            <w:r w:rsidRPr="00F80F0D">
              <w:rPr>
                <w:rFonts w:eastAsia="MS Gothic" w:cstheme="minorHAnsi"/>
                <w:sz w:val="24"/>
                <w:szCs w:val="24"/>
              </w:rPr>
              <w:t xml:space="preserve">List primary diseases / conditions to be managed here. </w:t>
            </w:r>
          </w:p>
          <w:p w14:paraId="289AFD3B" w14:textId="77777777" w:rsidR="00CA2CF8" w:rsidRPr="00F80F0D" w:rsidRDefault="00CA2CF8" w:rsidP="00CA2CF8">
            <w:pPr>
              <w:spacing w:after="60"/>
              <w:ind w:left="312"/>
              <w:rPr>
                <w:rFonts w:eastAsia="MS Gothic" w:cstheme="minorHAnsi"/>
                <w:sz w:val="24"/>
                <w:szCs w:val="24"/>
              </w:rPr>
            </w:pPr>
          </w:p>
          <w:p w14:paraId="6068E5D6" w14:textId="77777777" w:rsidR="00671F0C" w:rsidRDefault="00671F0C" w:rsidP="00CA2CF8">
            <w:pPr>
              <w:spacing w:after="60"/>
              <w:ind w:left="312"/>
              <w:rPr>
                <w:rFonts w:eastAsia="MS Gothic" w:cstheme="minorHAnsi"/>
                <w:sz w:val="24"/>
                <w:szCs w:val="24"/>
              </w:rPr>
            </w:pPr>
          </w:p>
          <w:p w14:paraId="0BA22F9C" w14:textId="77777777" w:rsidR="00456927" w:rsidRDefault="00456927" w:rsidP="00CA2CF8">
            <w:pPr>
              <w:spacing w:after="60"/>
              <w:ind w:left="312"/>
              <w:rPr>
                <w:rFonts w:eastAsia="MS Gothic" w:cstheme="minorHAnsi"/>
                <w:sz w:val="24"/>
                <w:szCs w:val="24"/>
              </w:rPr>
            </w:pPr>
          </w:p>
          <w:p w14:paraId="228E1118" w14:textId="4015491A" w:rsidR="00456927" w:rsidRPr="00F80F0D" w:rsidRDefault="00456927" w:rsidP="00CA2CF8">
            <w:pPr>
              <w:spacing w:after="60"/>
              <w:ind w:left="312"/>
              <w:rPr>
                <w:rFonts w:eastAsia="MS Gothic" w:cstheme="minorHAnsi"/>
                <w:sz w:val="24"/>
                <w:szCs w:val="24"/>
              </w:rPr>
            </w:pPr>
          </w:p>
        </w:tc>
      </w:tr>
      <w:tr w:rsidR="00175576" w:rsidRPr="00F80F0D" w14:paraId="273EBB15" w14:textId="77777777" w:rsidTr="00A97CCB">
        <w:trPr>
          <w:trHeight w:val="1762"/>
        </w:trPr>
        <w:tc>
          <w:tcPr>
            <w:tcW w:w="5528" w:type="dxa"/>
            <w:vAlign w:val="center"/>
          </w:tcPr>
          <w:p w14:paraId="65709606" w14:textId="6042DF3F" w:rsidR="00CA2CF8" w:rsidRPr="00F80F0D" w:rsidRDefault="005E3FAC" w:rsidP="00A635DC">
            <w:pPr>
              <w:pStyle w:val="ListParagraph"/>
              <w:numPr>
                <w:ilvl w:val="0"/>
                <w:numId w:val="6"/>
              </w:numPr>
              <w:ind w:left="312"/>
              <w:rPr>
                <w:rFonts w:cstheme="minorHAnsi"/>
                <w:i/>
                <w:sz w:val="24"/>
                <w:szCs w:val="24"/>
              </w:rPr>
            </w:pPr>
            <w:r>
              <w:rPr>
                <w:rFonts w:cstheme="minorHAnsi"/>
                <w:i/>
                <w:sz w:val="24"/>
                <w:szCs w:val="24"/>
              </w:rPr>
              <w:t>Is</w:t>
            </w:r>
            <w:r w:rsidR="00CA2CF8" w:rsidRPr="00F80F0D">
              <w:rPr>
                <w:rFonts w:cstheme="minorHAnsi"/>
                <w:i/>
                <w:sz w:val="24"/>
                <w:szCs w:val="24"/>
              </w:rPr>
              <w:t xml:space="preserve"> any of the disease or condition among those that are covered under CDMP (Chronic Disease Management Programme)? </w:t>
            </w:r>
          </w:p>
          <w:p w14:paraId="21B9A883" w14:textId="6EFDA6D9" w:rsidR="00175576" w:rsidRPr="00F80F0D" w:rsidRDefault="00CA2CF8">
            <w:pPr>
              <w:pStyle w:val="ListParagraph"/>
              <w:ind w:left="312"/>
              <w:rPr>
                <w:rFonts w:cstheme="minorHAnsi"/>
                <w:i/>
                <w:sz w:val="20"/>
                <w:szCs w:val="20"/>
              </w:rPr>
            </w:pPr>
            <w:r w:rsidRPr="00F80F0D">
              <w:rPr>
                <w:rFonts w:cstheme="minorHAnsi"/>
                <w:i/>
                <w:sz w:val="20"/>
                <w:szCs w:val="20"/>
              </w:rPr>
              <w:t>Please check MOH website if necessary</w:t>
            </w:r>
          </w:p>
        </w:tc>
        <w:tc>
          <w:tcPr>
            <w:tcW w:w="3738" w:type="dxa"/>
            <w:shd w:val="clear" w:color="auto" w:fill="DAEEF3" w:themeFill="accent5" w:themeFillTint="33"/>
            <w:vAlign w:val="center"/>
          </w:tcPr>
          <w:p w14:paraId="427B2452" w14:textId="3A543D6E" w:rsidR="00CA2CF8" w:rsidRPr="00F80F0D" w:rsidRDefault="00686AD1">
            <w:pPr>
              <w:spacing w:after="60"/>
              <w:ind w:left="360"/>
              <w:rPr>
                <w:rFonts w:eastAsia="MS Gothic" w:cstheme="minorHAnsi"/>
                <w:b/>
                <w:sz w:val="24"/>
                <w:szCs w:val="24"/>
              </w:rPr>
            </w:pPr>
            <w:sdt>
              <w:sdtPr>
                <w:rPr>
                  <w:rFonts w:eastAsia="MS Gothic" w:cstheme="minorHAnsi"/>
                  <w:b/>
                  <w:sz w:val="24"/>
                  <w:szCs w:val="24"/>
                </w:rPr>
                <w:id w:val="-57399684"/>
                <w14:checkbox>
                  <w14:checked w14:val="0"/>
                  <w14:checkedState w14:val="2612" w14:font="MS Gothic"/>
                  <w14:uncheckedState w14:val="2610" w14:font="MS Gothic"/>
                </w14:checkbox>
              </w:sdtPr>
              <w:sdtEndPr/>
              <w:sdtContent>
                <w:r w:rsidR="00384517" w:rsidRPr="00F80F0D">
                  <w:rPr>
                    <w:rFonts w:ascii="Segoe UI Symbol" w:eastAsia="MS Gothic" w:hAnsi="Segoe UI Symbol" w:cs="Segoe UI Symbol"/>
                    <w:b/>
                    <w:sz w:val="24"/>
                    <w:szCs w:val="24"/>
                  </w:rPr>
                  <w:t>☐</w:t>
                </w:r>
              </w:sdtContent>
            </w:sdt>
            <w:r w:rsidR="00CA2CF8" w:rsidRPr="00F80F0D">
              <w:rPr>
                <w:rFonts w:eastAsia="MS Gothic" w:cstheme="minorHAnsi"/>
                <w:b/>
                <w:sz w:val="24"/>
                <w:szCs w:val="24"/>
              </w:rPr>
              <w:t xml:space="preserve">  Yes</w:t>
            </w:r>
          </w:p>
          <w:p w14:paraId="3810E043" w14:textId="77777777" w:rsidR="00175576" w:rsidRPr="00F80F0D" w:rsidRDefault="00686AD1">
            <w:pPr>
              <w:spacing w:after="60"/>
              <w:ind w:left="360"/>
              <w:rPr>
                <w:rFonts w:eastAsia="MS Gothic" w:cstheme="minorHAnsi"/>
                <w:b/>
                <w:sz w:val="24"/>
                <w:szCs w:val="24"/>
              </w:rPr>
            </w:pPr>
            <w:sdt>
              <w:sdtPr>
                <w:rPr>
                  <w:rFonts w:eastAsia="MS Gothic" w:cstheme="minorHAnsi"/>
                  <w:b/>
                  <w:sz w:val="24"/>
                  <w:szCs w:val="24"/>
                </w:rPr>
                <w:id w:val="-1538500547"/>
                <w14:checkbox>
                  <w14:checked w14:val="0"/>
                  <w14:checkedState w14:val="2612" w14:font="MS Gothic"/>
                  <w14:uncheckedState w14:val="2610" w14:font="MS Gothic"/>
                </w14:checkbox>
              </w:sdtPr>
              <w:sdtEndPr/>
              <w:sdtContent>
                <w:r w:rsidR="00CA2CF8" w:rsidRPr="00F80F0D">
                  <w:rPr>
                    <w:rFonts w:ascii="Segoe UI Symbol" w:eastAsia="MS Gothic" w:hAnsi="Segoe UI Symbol" w:cs="Segoe UI Symbol"/>
                    <w:b/>
                    <w:sz w:val="24"/>
                    <w:szCs w:val="24"/>
                  </w:rPr>
                  <w:t>☐</w:t>
                </w:r>
              </w:sdtContent>
            </w:sdt>
            <w:r w:rsidR="00CA2CF8" w:rsidRPr="00F80F0D">
              <w:rPr>
                <w:rFonts w:eastAsia="MS Gothic" w:cstheme="minorHAnsi"/>
                <w:b/>
                <w:sz w:val="24"/>
                <w:szCs w:val="24"/>
              </w:rPr>
              <w:t xml:space="preserve">  No</w:t>
            </w:r>
          </w:p>
          <w:p w14:paraId="6A8263E2" w14:textId="24227D33" w:rsidR="00671F0C" w:rsidRPr="00F80F0D" w:rsidRDefault="00671F0C">
            <w:pPr>
              <w:spacing w:after="60"/>
              <w:ind w:left="30"/>
              <w:rPr>
                <w:rFonts w:cstheme="minorHAnsi"/>
                <w:sz w:val="20"/>
                <w:szCs w:val="20"/>
              </w:rPr>
            </w:pPr>
            <w:r w:rsidRPr="00F80F0D">
              <w:rPr>
                <w:rFonts w:cstheme="minorHAnsi"/>
                <w:i/>
                <w:sz w:val="20"/>
                <w:szCs w:val="20"/>
              </w:rPr>
              <w:t>If answer is “Yes”, please indicate by underlining on question 1g the primary diseases/conditions covered under CDMP</w:t>
            </w:r>
            <w:r w:rsidRPr="00F80F0D">
              <w:rPr>
                <w:rFonts w:cstheme="minorHAnsi"/>
                <w:sz w:val="20"/>
                <w:szCs w:val="20"/>
              </w:rPr>
              <w:t>.</w:t>
            </w:r>
          </w:p>
        </w:tc>
      </w:tr>
    </w:tbl>
    <w:p w14:paraId="01E1595D" w14:textId="77777777" w:rsidR="00A1536D" w:rsidRPr="00F80F0D" w:rsidRDefault="00A1536D" w:rsidP="00A1536D">
      <w:pPr>
        <w:pStyle w:val="ListParagraph"/>
        <w:ind w:left="567"/>
        <w:rPr>
          <w:b/>
          <w:sz w:val="24"/>
          <w:szCs w:val="24"/>
        </w:rPr>
      </w:pPr>
    </w:p>
    <w:p w14:paraId="5CDF63DD" w14:textId="0D1536BB" w:rsidR="002A4C1D" w:rsidRPr="00F80F0D" w:rsidRDefault="00F959B4" w:rsidP="00BC457C">
      <w:pPr>
        <w:pStyle w:val="ListParagraph"/>
        <w:numPr>
          <w:ilvl w:val="1"/>
          <w:numId w:val="5"/>
        </w:numPr>
        <w:spacing w:after="120" w:line="240" w:lineRule="auto"/>
        <w:ind w:left="567" w:hanging="567"/>
        <w:jc w:val="both"/>
        <w:rPr>
          <w:b/>
          <w:sz w:val="24"/>
          <w:szCs w:val="24"/>
        </w:rPr>
      </w:pPr>
      <w:r w:rsidRPr="00F80F0D">
        <w:rPr>
          <w:b/>
          <w:sz w:val="24"/>
          <w:szCs w:val="24"/>
        </w:rPr>
        <w:t>T</w:t>
      </w:r>
      <w:r w:rsidR="002A4C1D" w:rsidRPr="00F80F0D">
        <w:rPr>
          <w:b/>
          <w:sz w:val="24"/>
          <w:szCs w:val="24"/>
        </w:rPr>
        <w:t xml:space="preserve">ypes of </w:t>
      </w:r>
      <w:r w:rsidR="0060066F" w:rsidRPr="00F80F0D">
        <w:rPr>
          <w:b/>
          <w:sz w:val="24"/>
          <w:szCs w:val="24"/>
        </w:rPr>
        <w:t>users from the Healthcare Institution(s)</w:t>
      </w:r>
      <w:r w:rsidR="00E56A3A" w:rsidRPr="00F80F0D">
        <w:rPr>
          <w:b/>
          <w:sz w:val="24"/>
          <w:szCs w:val="24"/>
        </w:rPr>
        <w:t xml:space="preserve"> and</w:t>
      </w:r>
      <w:r w:rsidR="00630ACF" w:rsidRPr="00F80F0D">
        <w:rPr>
          <w:b/>
          <w:sz w:val="24"/>
          <w:szCs w:val="24"/>
        </w:rPr>
        <w:t xml:space="preserve"> the estimated</w:t>
      </w:r>
      <w:r w:rsidR="00E56A3A" w:rsidRPr="00F80F0D">
        <w:rPr>
          <w:b/>
          <w:sz w:val="24"/>
          <w:szCs w:val="24"/>
        </w:rPr>
        <w:t xml:space="preserve"> corresponding number</w:t>
      </w:r>
      <w:r w:rsidR="0060066F" w:rsidRPr="00F80F0D">
        <w:rPr>
          <w:b/>
          <w:sz w:val="24"/>
          <w:szCs w:val="24"/>
        </w:rPr>
        <w:t>s</w:t>
      </w:r>
      <w:r w:rsidR="00E56A3A" w:rsidRPr="00F80F0D">
        <w:rPr>
          <w:b/>
          <w:sz w:val="24"/>
          <w:szCs w:val="24"/>
        </w:rPr>
        <w:t xml:space="preserve"> </w:t>
      </w:r>
    </w:p>
    <w:tbl>
      <w:tblPr>
        <w:tblStyle w:val="TableGrid"/>
        <w:tblW w:w="0" w:type="auto"/>
        <w:tblInd w:w="137" w:type="dxa"/>
        <w:tblLook w:val="04A0" w:firstRow="1" w:lastRow="0" w:firstColumn="1" w:lastColumn="0" w:noHBand="0" w:noVBand="1"/>
      </w:tblPr>
      <w:tblGrid>
        <w:gridCol w:w="9266"/>
      </w:tblGrid>
      <w:tr w:rsidR="00A1536D" w:rsidRPr="00F80F0D" w14:paraId="39DA54C3" w14:textId="77777777" w:rsidTr="00A97CCB">
        <w:trPr>
          <w:trHeight w:val="1886"/>
        </w:trPr>
        <w:tc>
          <w:tcPr>
            <w:tcW w:w="9266" w:type="dxa"/>
            <w:vAlign w:val="center"/>
          </w:tcPr>
          <w:p w14:paraId="6D6C7802" w14:textId="11438E69" w:rsidR="00A1536D" w:rsidRPr="00F80F0D" w:rsidRDefault="00A1536D" w:rsidP="00A635DC">
            <w:pPr>
              <w:pStyle w:val="ListParagraph"/>
              <w:numPr>
                <w:ilvl w:val="0"/>
                <w:numId w:val="8"/>
              </w:numPr>
              <w:ind w:left="312"/>
              <w:rPr>
                <w:rFonts w:cstheme="minorHAnsi"/>
                <w:i/>
                <w:sz w:val="24"/>
                <w:szCs w:val="24"/>
              </w:rPr>
            </w:pPr>
            <w:r w:rsidRPr="00F80F0D">
              <w:rPr>
                <w:rFonts w:cstheme="minorHAnsi"/>
                <w:i/>
                <w:sz w:val="24"/>
                <w:szCs w:val="24"/>
              </w:rPr>
              <w:t xml:space="preserve">Please indicate the </w:t>
            </w:r>
            <w:r w:rsidRPr="00F80F0D">
              <w:rPr>
                <w:rFonts w:cstheme="minorHAnsi"/>
                <w:i/>
                <w:sz w:val="24"/>
                <w:szCs w:val="24"/>
                <w:u w:val="single"/>
              </w:rPr>
              <w:t xml:space="preserve">types and numbers of institutional </w:t>
            </w:r>
            <w:r w:rsidR="005E3FAC">
              <w:rPr>
                <w:rFonts w:cstheme="minorHAnsi"/>
                <w:i/>
                <w:sz w:val="24"/>
                <w:szCs w:val="24"/>
                <w:u w:val="single"/>
              </w:rPr>
              <w:t xml:space="preserve">TC </w:t>
            </w:r>
            <w:r w:rsidRPr="00F80F0D">
              <w:rPr>
                <w:rFonts w:cstheme="minorHAnsi"/>
                <w:i/>
                <w:sz w:val="24"/>
                <w:szCs w:val="24"/>
                <w:u w:val="single"/>
              </w:rPr>
              <w:t>users who host or join the</w:t>
            </w:r>
            <w:r w:rsidR="005E3FAC">
              <w:rPr>
                <w:rFonts w:cstheme="minorHAnsi"/>
                <w:i/>
                <w:sz w:val="24"/>
                <w:szCs w:val="24"/>
                <w:u w:val="single"/>
              </w:rPr>
              <w:t xml:space="preserve"> TC</w:t>
            </w:r>
            <w:r w:rsidRPr="00F80F0D">
              <w:rPr>
                <w:rFonts w:cstheme="minorHAnsi"/>
                <w:i/>
                <w:sz w:val="24"/>
                <w:szCs w:val="24"/>
                <w:u w:val="single"/>
              </w:rPr>
              <w:t xml:space="preserve"> session, excluding patients</w:t>
            </w:r>
            <w:r w:rsidRPr="00F80F0D">
              <w:rPr>
                <w:rFonts w:cstheme="minorHAnsi"/>
                <w:i/>
                <w:sz w:val="24"/>
                <w:szCs w:val="24"/>
              </w:rPr>
              <w:t xml:space="preserve">, i.e. clinicians, nurses, case managers, therapists, pharmacists, etc. </w:t>
            </w:r>
          </w:p>
          <w:p w14:paraId="645206C3" w14:textId="2843AA23" w:rsidR="00A1536D" w:rsidRPr="00F80F0D" w:rsidRDefault="00A1536D">
            <w:pPr>
              <w:pStyle w:val="ListParagraph"/>
              <w:ind w:left="312"/>
              <w:rPr>
                <w:rFonts w:cstheme="minorHAnsi"/>
                <w:i/>
                <w:sz w:val="20"/>
                <w:szCs w:val="20"/>
              </w:rPr>
            </w:pPr>
            <w:r w:rsidRPr="00F80F0D">
              <w:rPr>
                <w:rFonts w:cstheme="minorHAnsi"/>
                <w:i/>
                <w:sz w:val="20"/>
                <w:szCs w:val="20"/>
              </w:rPr>
              <w:t>If the use case involves patients, where a support personnel or assistant is required to initiate the call t</w:t>
            </w:r>
            <w:r w:rsidR="005E3FAC">
              <w:rPr>
                <w:rFonts w:cstheme="minorHAnsi"/>
                <w:i/>
                <w:sz w:val="20"/>
                <w:szCs w:val="20"/>
              </w:rPr>
              <w:t>o the patient to ensure the T</w:t>
            </w:r>
            <w:r w:rsidRPr="00F80F0D">
              <w:rPr>
                <w:rFonts w:cstheme="minorHAnsi"/>
                <w:i/>
                <w:sz w:val="20"/>
                <w:szCs w:val="20"/>
              </w:rPr>
              <w:t xml:space="preserve">C session is working before consultation takes place, then these support personnel or assistants should be counted too.  </w:t>
            </w:r>
          </w:p>
        </w:tc>
      </w:tr>
      <w:tr w:rsidR="00A1536D" w:rsidRPr="00456927" w14:paraId="58AA95A4" w14:textId="77777777" w:rsidTr="00280B7B">
        <w:tc>
          <w:tcPr>
            <w:tcW w:w="9266" w:type="dxa"/>
            <w:shd w:val="clear" w:color="auto" w:fill="DAEEF3" w:themeFill="accent5" w:themeFillTint="33"/>
          </w:tcPr>
          <w:p w14:paraId="58A69544" w14:textId="6DB56DDF" w:rsidR="00354F0F" w:rsidRPr="00456927" w:rsidRDefault="00A1536D" w:rsidP="00354F0F">
            <w:pPr>
              <w:ind w:left="312"/>
              <w:rPr>
                <w:rFonts w:eastAsia="MS Gothic" w:cstheme="minorHAnsi"/>
                <w:sz w:val="24"/>
                <w:szCs w:val="24"/>
              </w:rPr>
            </w:pPr>
            <w:r w:rsidRPr="00A635DC">
              <w:rPr>
                <w:rFonts w:eastAsia="MS Gothic" w:cstheme="minorHAnsi"/>
                <w:sz w:val="24"/>
                <w:szCs w:val="24"/>
              </w:rPr>
              <w:t>List numbers and designations of clinicians involve</w:t>
            </w:r>
            <w:r w:rsidR="00354F0F" w:rsidRPr="00456927">
              <w:rPr>
                <w:rFonts w:eastAsia="MS Gothic" w:cstheme="minorHAnsi"/>
                <w:sz w:val="24"/>
                <w:szCs w:val="24"/>
              </w:rPr>
              <w:t xml:space="preserve">d in each telehealth modality. </w:t>
            </w:r>
          </w:p>
          <w:p w14:paraId="369BAA8C" w14:textId="5668AB0C" w:rsidR="00A1536D" w:rsidRPr="00456927" w:rsidRDefault="00A1536D" w:rsidP="00354F0F">
            <w:pPr>
              <w:ind w:left="312"/>
              <w:rPr>
                <w:rFonts w:eastAsia="MS Gothic" w:cstheme="minorHAnsi"/>
                <w:sz w:val="20"/>
                <w:szCs w:val="20"/>
              </w:rPr>
            </w:pPr>
            <w:r w:rsidRPr="00456927">
              <w:rPr>
                <w:rFonts w:eastAsia="MS Gothic" w:cstheme="minorHAnsi"/>
                <w:sz w:val="20"/>
                <w:szCs w:val="20"/>
              </w:rPr>
              <w:t>e.g. phone</w:t>
            </w:r>
            <w:r w:rsidR="005E3FAC" w:rsidRPr="00456927">
              <w:rPr>
                <w:rFonts w:eastAsia="MS Gothic" w:cstheme="minorHAnsi"/>
                <w:sz w:val="20"/>
                <w:szCs w:val="20"/>
              </w:rPr>
              <w:t>/ video</w:t>
            </w:r>
            <w:r w:rsidRPr="00456927">
              <w:rPr>
                <w:rFonts w:eastAsia="MS Gothic" w:cstheme="minorHAnsi"/>
                <w:sz w:val="20"/>
                <w:szCs w:val="20"/>
              </w:rPr>
              <w:t xml:space="preserve"> – at the outset; for </w:t>
            </w:r>
            <w:r w:rsidR="00F456B9" w:rsidRPr="00456927">
              <w:rPr>
                <w:rFonts w:eastAsia="MS Gothic" w:cstheme="minorHAnsi"/>
                <w:sz w:val="20"/>
                <w:szCs w:val="20"/>
              </w:rPr>
              <w:t>T</w:t>
            </w:r>
            <w:r w:rsidRPr="00456927">
              <w:rPr>
                <w:rFonts w:eastAsia="MS Gothic" w:cstheme="minorHAnsi"/>
                <w:sz w:val="20"/>
                <w:szCs w:val="20"/>
              </w:rPr>
              <w:t>ele-collaboration, separately indicate numbers and designations of counterparty clinicia</w:t>
            </w:r>
            <w:r w:rsidR="005E3FAC" w:rsidRPr="00456927">
              <w:rPr>
                <w:rFonts w:eastAsia="MS Gothic" w:cstheme="minorHAnsi"/>
                <w:sz w:val="20"/>
                <w:szCs w:val="20"/>
              </w:rPr>
              <w:t>ns aka “care partners”.</w:t>
            </w:r>
          </w:p>
          <w:p w14:paraId="7481F15F" w14:textId="1F15B3EB" w:rsidR="00456927" w:rsidRDefault="00456927" w:rsidP="00354F0F">
            <w:pPr>
              <w:ind w:left="312"/>
              <w:rPr>
                <w:rFonts w:eastAsia="MS Gothic" w:cstheme="minorHAnsi"/>
                <w:sz w:val="24"/>
                <w:szCs w:val="24"/>
              </w:rPr>
            </w:pPr>
          </w:p>
          <w:p w14:paraId="1EA3FED0" w14:textId="77777777" w:rsidR="00A40E96" w:rsidRPr="00A97CCB" w:rsidRDefault="00A40E96" w:rsidP="00354F0F">
            <w:pPr>
              <w:ind w:left="312"/>
              <w:rPr>
                <w:rFonts w:eastAsia="MS Gothic" w:cstheme="minorHAnsi"/>
                <w:sz w:val="24"/>
                <w:szCs w:val="24"/>
              </w:rPr>
            </w:pPr>
          </w:p>
          <w:p w14:paraId="65466557" w14:textId="78A1DC00" w:rsidR="00456927" w:rsidRPr="00A97CCB" w:rsidRDefault="00456927" w:rsidP="00354F0F">
            <w:pPr>
              <w:ind w:left="312"/>
              <w:rPr>
                <w:rFonts w:eastAsia="MS Gothic" w:cstheme="minorHAnsi"/>
                <w:sz w:val="24"/>
                <w:szCs w:val="24"/>
              </w:rPr>
            </w:pPr>
          </w:p>
        </w:tc>
      </w:tr>
    </w:tbl>
    <w:p w14:paraId="47B69695" w14:textId="754DEA09" w:rsidR="00AF42D1" w:rsidRPr="00F80F0D" w:rsidRDefault="00AF42D1" w:rsidP="00AF42D1">
      <w:pPr>
        <w:pStyle w:val="ListParagraph"/>
        <w:ind w:left="360"/>
        <w:rPr>
          <w:b/>
          <w:sz w:val="24"/>
          <w:szCs w:val="24"/>
        </w:rPr>
      </w:pPr>
    </w:p>
    <w:p w14:paraId="27576AE5" w14:textId="5088335D" w:rsidR="00A1536D" w:rsidRPr="00F80F0D" w:rsidRDefault="00A1536D" w:rsidP="00BC457C">
      <w:pPr>
        <w:pStyle w:val="ListParagraph"/>
        <w:numPr>
          <w:ilvl w:val="1"/>
          <w:numId w:val="5"/>
        </w:numPr>
        <w:spacing w:after="120" w:line="240" w:lineRule="auto"/>
        <w:ind w:left="567" w:hanging="567"/>
        <w:jc w:val="both"/>
        <w:rPr>
          <w:b/>
          <w:sz w:val="24"/>
          <w:szCs w:val="24"/>
        </w:rPr>
      </w:pPr>
      <w:r w:rsidRPr="00F80F0D">
        <w:rPr>
          <w:b/>
          <w:sz w:val="24"/>
          <w:szCs w:val="24"/>
        </w:rPr>
        <w:t>Physical locations for each user type and estimated corresponding numbers, including any targets</w:t>
      </w:r>
    </w:p>
    <w:tbl>
      <w:tblPr>
        <w:tblStyle w:val="TableGrid"/>
        <w:tblW w:w="0" w:type="auto"/>
        <w:tblInd w:w="137" w:type="dxa"/>
        <w:tblLook w:val="04A0" w:firstRow="1" w:lastRow="0" w:firstColumn="1" w:lastColumn="0" w:noHBand="0" w:noVBand="1"/>
      </w:tblPr>
      <w:tblGrid>
        <w:gridCol w:w="5528"/>
        <w:gridCol w:w="3738"/>
      </w:tblGrid>
      <w:tr w:rsidR="00A1536D" w:rsidRPr="00F80F0D" w14:paraId="477FE9D1" w14:textId="77777777" w:rsidTr="00A97CCB">
        <w:trPr>
          <w:trHeight w:val="1649"/>
        </w:trPr>
        <w:tc>
          <w:tcPr>
            <w:tcW w:w="9266" w:type="dxa"/>
            <w:gridSpan w:val="2"/>
            <w:shd w:val="clear" w:color="auto" w:fill="auto"/>
            <w:vAlign w:val="center"/>
          </w:tcPr>
          <w:p w14:paraId="65ED07BA" w14:textId="24CD6DBF" w:rsidR="00A1536D" w:rsidRPr="00F80F0D" w:rsidRDefault="00A1536D" w:rsidP="00A635DC">
            <w:pPr>
              <w:pStyle w:val="ListParagraph"/>
              <w:numPr>
                <w:ilvl w:val="0"/>
                <w:numId w:val="7"/>
              </w:numPr>
              <w:spacing w:after="60"/>
              <w:ind w:left="312"/>
              <w:rPr>
                <w:rFonts w:eastAsia="MS Gothic" w:cstheme="minorHAnsi"/>
                <w:i/>
                <w:sz w:val="24"/>
                <w:szCs w:val="24"/>
              </w:rPr>
            </w:pPr>
            <w:r w:rsidRPr="00F80F0D">
              <w:rPr>
                <w:i/>
                <w:color w:val="000000" w:themeColor="text1"/>
                <w:sz w:val="24"/>
                <w:szCs w:val="24"/>
              </w:rPr>
              <w:t xml:space="preserve">Please </w:t>
            </w:r>
            <w:r w:rsidRPr="00F80F0D">
              <w:rPr>
                <w:i/>
                <w:sz w:val="24"/>
                <w:szCs w:val="24"/>
              </w:rPr>
              <w:t xml:space="preserve">indicate the </w:t>
            </w:r>
            <w:r w:rsidRPr="00F80F0D">
              <w:rPr>
                <w:i/>
                <w:sz w:val="24"/>
                <w:szCs w:val="24"/>
                <w:u w:val="single"/>
              </w:rPr>
              <w:t xml:space="preserve">locations of </w:t>
            </w:r>
            <w:r w:rsidR="00F17CD7" w:rsidRPr="00F80F0D">
              <w:rPr>
                <w:i/>
                <w:sz w:val="24"/>
                <w:szCs w:val="24"/>
                <w:u w:val="single"/>
              </w:rPr>
              <w:t>each</w:t>
            </w:r>
            <w:r w:rsidR="005E3FAC">
              <w:rPr>
                <w:i/>
                <w:sz w:val="24"/>
                <w:szCs w:val="24"/>
                <w:u w:val="single"/>
              </w:rPr>
              <w:t xml:space="preserve"> TC</w:t>
            </w:r>
            <w:r w:rsidRPr="00F80F0D">
              <w:rPr>
                <w:i/>
                <w:sz w:val="24"/>
                <w:szCs w:val="24"/>
                <w:u w:val="single"/>
              </w:rPr>
              <w:t xml:space="preserve"> user type for healthcare providers</w:t>
            </w:r>
            <w:r w:rsidRPr="00F80F0D">
              <w:rPr>
                <w:i/>
                <w:sz w:val="24"/>
                <w:szCs w:val="24"/>
              </w:rPr>
              <w:t xml:space="preserve"> listed in Question </w:t>
            </w:r>
            <w:r w:rsidR="00354F0F" w:rsidRPr="00F80F0D">
              <w:rPr>
                <w:i/>
                <w:sz w:val="24"/>
                <w:szCs w:val="24"/>
              </w:rPr>
              <w:t>1.</w:t>
            </w:r>
            <w:r w:rsidRPr="00F80F0D">
              <w:rPr>
                <w:i/>
                <w:sz w:val="24"/>
                <w:szCs w:val="24"/>
              </w:rPr>
              <w:t>2</w:t>
            </w:r>
            <w:r w:rsidR="005E3FAC">
              <w:rPr>
                <w:i/>
                <w:sz w:val="24"/>
                <w:szCs w:val="24"/>
              </w:rPr>
              <w:t>a</w:t>
            </w:r>
            <w:r w:rsidRPr="00F80F0D">
              <w:rPr>
                <w:i/>
                <w:sz w:val="24"/>
                <w:szCs w:val="24"/>
              </w:rPr>
              <w:t xml:space="preserve"> above, as well as </w:t>
            </w:r>
            <w:r w:rsidRPr="00F80F0D">
              <w:rPr>
                <w:i/>
                <w:sz w:val="24"/>
                <w:szCs w:val="24"/>
                <w:u w:val="single"/>
              </w:rPr>
              <w:t>locations of patients/ caregivers (if applicable).</w:t>
            </w:r>
          </w:p>
          <w:p w14:paraId="514E64DA" w14:textId="77777777" w:rsidR="00A1536D" w:rsidRPr="00F80F0D" w:rsidRDefault="00A1536D" w:rsidP="00A97CCB">
            <w:pPr>
              <w:pStyle w:val="ListParagraph"/>
              <w:spacing w:after="120"/>
              <w:ind w:left="284"/>
              <w:contextualSpacing w:val="0"/>
              <w:rPr>
                <w:i/>
                <w:sz w:val="20"/>
                <w:szCs w:val="20"/>
              </w:rPr>
            </w:pPr>
            <w:r w:rsidRPr="00F80F0D">
              <w:rPr>
                <w:i/>
                <w:sz w:val="20"/>
                <w:szCs w:val="20"/>
              </w:rPr>
              <w:t xml:space="preserve">If the user type is within the institution’s premise, then state the name of the institution, otherwise please state that it would be at a non-institution location and where, e.g. at patient home or the user’s own home. This helps to identify the places to configure the network and firewall by IHiS or local IT team. </w:t>
            </w:r>
          </w:p>
        </w:tc>
      </w:tr>
      <w:tr w:rsidR="00A1536D" w:rsidRPr="00F80F0D" w14:paraId="6747B78E" w14:textId="77777777" w:rsidTr="00280B7B">
        <w:tc>
          <w:tcPr>
            <w:tcW w:w="9266" w:type="dxa"/>
            <w:gridSpan w:val="2"/>
            <w:shd w:val="clear" w:color="auto" w:fill="DAEEF3" w:themeFill="accent5" w:themeFillTint="33"/>
          </w:tcPr>
          <w:p w14:paraId="47F7605E" w14:textId="2F9CF01E" w:rsidR="00384517" w:rsidRPr="00F80F0D" w:rsidRDefault="00A1536D" w:rsidP="00BC457C">
            <w:pPr>
              <w:pStyle w:val="ListParagraph"/>
              <w:numPr>
                <w:ilvl w:val="0"/>
                <w:numId w:val="9"/>
              </w:numPr>
              <w:ind w:left="454" w:hanging="170"/>
              <w:contextualSpacing w:val="0"/>
              <w:jc w:val="both"/>
              <w:rPr>
                <w:sz w:val="24"/>
                <w:szCs w:val="24"/>
              </w:rPr>
            </w:pPr>
            <w:r w:rsidRPr="00F80F0D">
              <w:rPr>
                <w:sz w:val="24"/>
                <w:szCs w:val="24"/>
              </w:rPr>
              <w:t xml:space="preserve">Users: Institution premise (feel free to indicate more specific location within the premise; if tele-collaboration is involved, indicate locations of care partners); </w:t>
            </w:r>
          </w:p>
          <w:p w14:paraId="2531F1DE" w14:textId="2D278E9E" w:rsidR="00384517" w:rsidRPr="00F80F0D" w:rsidRDefault="00384517" w:rsidP="00BC457C">
            <w:pPr>
              <w:pStyle w:val="ListParagraph"/>
              <w:numPr>
                <w:ilvl w:val="0"/>
                <w:numId w:val="9"/>
              </w:numPr>
              <w:ind w:left="454" w:hanging="170"/>
              <w:contextualSpacing w:val="0"/>
              <w:jc w:val="both"/>
              <w:rPr>
                <w:sz w:val="24"/>
                <w:szCs w:val="24"/>
              </w:rPr>
            </w:pPr>
            <w:r w:rsidRPr="00F80F0D">
              <w:rPr>
                <w:sz w:val="24"/>
                <w:szCs w:val="24"/>
              </w:rPr>
              <w:t>Patients/</w:t>
            </w:r>
            <w:r w:rsidR="00A1536D" w:rsidRPr="00F80F0D">
              <w:rPr>
                <w:sz w:val="24"/>
                <w:szCs w:val="24"/>
              </w:rPr>
              <w:t xml:space="preserve">caregivers: </w:t>
            </w:r>
            <w:r w:rsidR="00A1536D" w:rsidRPr="00351ACF">
              <w:rPr>
                <w:sz w:val="24"/>
                <w:szCs w:val="24"/>
                <w:u w:val="single"/>
              </w:rPr>
              <w:t>own homes / care partner premises</w:t>
            </w:r>
            <w:r w:rsidR="00A1536D" w:rsidRPr="00F80F0D">
              <w:rPr>
                <w:sz w:val="24"/>
                <w:szCs w:val="24"/>
              </w:rPr>
              <w:t xml:space="preserve"> (choose one of the underlined options or input different location; </w:t>
            </w:r>
          </w:p>
          <w:p w14:paraId="02ABA54B" w14:textId="0876D96F" w:rsidR="00A1536D" w:rsidRDefault="00384517" w:rsidP="00FE5FF4">
            <w:pPr>
              <w:pStyle w:val="ListParagraph"/>
              <w:numPr>
                <w:ilvl w:val="0"/>
                <w:numId w:val="9"/>
              </w:numPr>
              <w:ind w:left="454" w:hanging="170"/>
              <w:contextualSpacing w:val="0"/>
              <w:jc w:val="both"/>
              <w:rPr>
                <w:sz w:val="24"/>
                <w:szCs w:val="24"/>
              </w:rPr>
            </w:pPr>
            <w:r w:rsidRPr="00F80F0D">
              <w:rPr>
                <w:sz w:val="24"/>
                <w:szCs w:val="24"/>
              </w:rPr>
              <w:t>I</w:t>
            </w:r>
            <w:r w:rsidR="00A1536D" w:rsidRPr="00F80F0D">
              <w:rPr>
                <w:sz w:val="24"/>
                <w:szCs w:val="24"/>
              </w:rPr>
              <w:t xml:space="preserve">f patients are not involved – e.g. </w:t>
            </w:r>
            <w:r w:rsidR="00F456B9">
              <w:rPr>
                <w:sz w:val="24"/>
                <w:szCs w:val="24"/>
              </w:rPr>
              <w:t>T</w:t>
            </w:r>
            <w:r w:rsidR="00F456B9" w:rsidRPr="00F80F0D">
              <w:rPr>
                <w:sz w:val="24"/>
                <w:szCs w:val="24"/>
              </w:rPr>
              <w:t>ele</w:t>
            </w:r>
            <w:r w:rsidR="00A1536D" w:rsidRPr="00F80F0D">
              <w:rPr>
                <w:sz w:val="24"/>
                <w:szCs w:val="24"/>
              </w:rPr>
              <w:t>-collaboration – indicate “NA”)</w:t>
            </w:r>
          </w:p>
          <w:p w14:paraId="412944F8" w14:textId="201938FA" w:rsidR="00456927" w:rsidRPr="00F80F0D" w:rsidRDefault="00456927" w:rsidP="00A97CCB">
            <w:pPr>
              <w:pStyle w:val="ListParagraph"/>
              <w:ind w:left="454"/>
              <w:contextualSpacing w:val="0"/>
              <w:jc w:val="both"/>
              <w:rPr>
                <w:sz w:val="24"/>
                <w:szCs w:val="24"/>
              </w:rPr>
            </w:pPr>
          </w:p>
        </w:tc>
      </w:tr>
      <w:tr w:rsidR="00A1536D" w:rsidRPr="00F80F0D" w14:paraId="00AB3F70" w14:textId="77777777" w:rsidTr="00A97CCB">
        <w:trPr>
          <w:trHeight w:val="2258"/>
        </w:trPr>
        <w:tc>
          <w:tcPr>
            <w:tcW w:w="5528" w:type="dxa"/>
            <w:vAlign w:val="center"/>
          </w:tcPr>
          <w:p w14:paraId="6C1AECBA" w14:textId="59C88524" w:rsidR="00F17CD7" w:rsidRPr="00F80F0D" w:rsidRDefault="00384517" w:rsidP="00A635DC">
            <w:pPr>
              <w:pStyle w:val="ListParagraph"/>
              <w:numPr>
                <w:ilvl w:val="0"/>
                <w:numId w:val="7"/>
              </w:numPr>
              <w:ind w:left="312"/>
              <w:rPr>
                <w:rFonts w:cstheme="minorHAnsi"/>
                <w:i/>
                <w:sz w:val="24"/>
                <w:szCs w:val="24"/>
              </w:rPr>
            </w:pPr>
            <w:r w:rsidRPr="00F80F0D">
              <w:rPr>
                <w:i/>
                <w:color w:val="000000" w:themeColor="text1"/>
                <w:sz w:val="24"/>
                <w:szCs w:val="24"/>
              </w:rPr>
              <w:lastRenderedPageBreak/>
              <w:t xml:space="preserve">Please </w:t>
            </w:r>
            <w:r w:rsidRPr="00F80F0D">
              <w:rPr>
                <w:i/>
                <w:sz w:val="24"/>
                <w:szCs w:val="24"/>
              </w:rPr>
              <w:t xml:space="preserve">indicate </w:t>
            </w:r>
            <w:r w:rsidRPr="00F80F0D">
              <w:rPr>
                <w:i/>
                <w:sz w:val="24"/>
                <w:szCs w:val="24"/>
                <w:u w:val="single"/>
              </w:rPr>
              <w:t xml:space="preserve">whether </w:t>
            </w:r>
            <w:r w:rsidR="00351ACF">
              <w:rPr>
                <w:i/>
                <w:sz w:val="24"/>
                <w:szCs w:val="24"/>
                <w:u w:val="single"/>
              </w:rPr>
              <w:t xml:space="preserve">TC </w:t>
            </w:r>
            <w:r w:rsidRPr="00F80F0D">
              <w:rPr>
                <w:i/>
                <w:sz w:val="24"/>
                <w:szCs w:val="24"/>
                <w:u w:val="single"/>
              </w:rPr>
              <w:t>users will be based at any external care partner’s premise</w:t>
            </w:r>
            <w:r w:rsidRPr="00F80F0D">
              <w:rPr>
                <w:i/>
                <w:sz w:val="24"/>
                <w:szCs w:val="24"/>
              </w:rPr>
              <w:t xml:space="preserve">, </w:t>
            </w:r>
            <w:r w:rsidRPr="00F80F0D">
              <w:rPr>
                <w:i/>
                <w:sz w:val="20"/>
                <w:szCs w:val="20"/>
              </w:rPr>
              <w:t>e.g. nursing homes/ residential care facilities, senior activity centres, other healthcare institutions, educational institutions, etc.</w:t>
            </w:r>
            <w:r w:rsidRPr="00F80F0D">
              <w:rPr>
                <w:i/>
                <w:sz w:val="24"/>
                <w:szCs w:val="24"/>
              </w:rPr>
              <w:t xml:space="preserve"> </w:t>
            </w:r>
          </w:p>
          <w:p w14:paraId="0BC6300E" w14:textId="76AC0546" w:rsidR="00A1536D" w:rsidRPr="00F80F0D" w:rsidRDefault="00384517">
            <w:pPr>
              <w:pStyle w:val="ListParagraph"/>
              <w:ind w:left="312"/>
              <w:rPr>
                <w:rFonts w:cstheme="minorHAnsi"/>
                <w:i/>
                <w:sz w:val="24"/>
                <w:szCs w:val="24"/>
              </w:rPr>
            </w:pPr>
            <w:r w:rsidRPr="00F80F0D">
              <w:rPr>
                <w:i/>
                <w:sz w:val="24"/>
                <w:szCs w:val="24"/>
              </w:rPr>
              <w:t xml:space="preserve">Please indicate the type(s) of </w:t>
            </w:r>
            <w:r w:rsidR="00F456B9">
              <w:rPr>
                <w:i/>
                <w:sz w:val="24"/>
                <w:szCs w:val="24"/>
              </w:rPr>
              <w:t xml:space="preserve">external </w:t>
            </w:r>
            <w:r w:rsidRPr="00F80F0D">
              <w:rPr>
                <w:i/>
                <w:sz w:val="24"/>
                <w:szCs w:val="24"/>
              </w:rPr>
              <w:t>care partners and the estimated number of each type of partners</w:t>
            </w:r>
          </w:p>
        </w:tc>
        <w:tc>
          <w:tcPr>
            <w:tcW w:w="3738" w:type="dxa"/>
            <w:shd w:val="clear" w:color="auto" w:fill="DAEEF3" w:themeFill="accent5" w:themeFillTint="33"/>
            <w:vAlign w:val="center"/>
          </w:tcPr>
          <w:p w14:paraId="216DB34A" w14:textId="77777777" w:rsidR="00384517" w:rsidRPr="00F80F0D" w:rsidRDefault="00686AD1">
            <w:pPr>
              <w:spacing w:after="60"/>
              <w:ind w:left="360"/>
              <w:rPr>
                <w:rFonts w:eastAsia="MS Gothic" w:cstheme="minorHAnsi"/>
                <w:b/>
                <w:sz w:val="24"/>
                <w:szCs w:val="24"/>
              </w:rPr>
            </w:pPr>
            <w:sdt>
              <w:sdtPr>
                <w:rPr>
                  <w:rFonts w:eastAsia="MS Gothic" w:cstheme="minorHAnsi"/>
                  <w:b/>
                  <w:sz w:val="24"/>
                  <w:szCs w:val="24"/>
                </w:rPr>
                <w:id w:val="-1823033244"/>
                <w14:checkbox>
                  <w14:checked w14:val="0"/>
                  <w14:checkedState w14:val="2612" w14:font="MS Gothic"/>
                  <w14:uncheckedState w14:val="2610" w14:font="MS Gothic"/>
                </w14:checkbox>
              </w:sdtPr>
              <w:sdtEndPr/>
              <w:sdtContent>
                <w:r w:rsidR="00384517" w:rsidRPr="00F80F0D">
                  <w:rPr>
                    <w:rFonts w:ascii="Segoe UI Symbol" w:eastAsia="MS Gothic" w:hAnsi="Segoe UI Symbol" w:cs="Segoe UI Symbol"/>
                    <w:b/>
                    <w:sz w:val="24"/>
                    <w:szCs w:val="24"/>
                  </w:rPr>
                  <w:t>☐</w:t>
                </w:r>
              </w:sdtContent>
            </w:sdt>
            <w:r w:rsidR="00384517" w:rsidRPr="00F80F0D">
              <w:rPr>
                <w:rFonts w:eastAsia="MS Gothic" w:cstheme="minorHAnsi"/>
                <w:b/>
                <w:sz w:val="24"/>
                <w:szCs w:val="24"/>
              </w:rPr>
              <w:t xml:space="preserve">  Yes</w:t>
            </w:r>
          </w:p>
          <w:p w14:paraId="0883F1F5" w14:textId="77777777" w:rsidR="00384517" w:rsidRPr="00F80F0D" w:rsidRDefault="00686AD1">
            <w:pPr>
              <w:spacing w:after="60"/>
              <w:ind w:left="360"/>
              <w:rPr>
                <w:rFonts w:eastAsia="MS Gothic" w:cstheme="minorHAnsi"/>
                <w:b/>
                <w:sz w:val="24"/>
                <w:szCs w:val="24"/>
              </w:rPr>
            </w:pPr>
            <w:sdt>
              <w:sdtPr>
                <w:rPr>
                  <w:rFonts w:eastAsia="MS Gothic" w:cstheme="minorHAnsi"/>
                  <w:b/>
                  <w:sz w:val="24"/>
                  <w:szCs w:val="24"/>
                </w:rPr>
                <w:id w:val="1271596402"/>
                <w14:checkbox>
                  <w14:checked w14:val="0"/>
                  <w14:checkedState w14:val="2612" w14:font="MS Gothic"/>
                  <w14:uncheckedState w14:val="2610" w14:font="MS Gothic"/>
                </w14:checkbox>
              </w:sdtPr>
              <w:sdtEndPr/>
              <w:sdtContent>
                <w:r w:rsidR="00384517" w:rsidRPr="00F80F0D">
                  <w:rPr>
                    <w:rFonts w:ascii="Segoe UI Symbol" w:eastAsia="MS Gothic" w:hAnsi="Segoe UI Symbol" w:cs="Segoe UI Symbol"/>
                    <w:b/>
                    <w:sz w:val="24"/>
                    <w:szCs w:val="24"/>
                  </w:rPr>
                  <w:t>☐</w:t>
                </w:r>
              </w:sdtContent>
            </w:sdt>
            <w:r w:rsidR="00384517" w:rsidRPr="00F80F0D">
              <w:rPr>
                <w:rFonts w:eastAsia="MS Gothic" w:cstheme="minorHAnsi"/>
                <w:b/>
                <w:sz w:val="24"/>
                <w:szCs w:val="24"/>
              </w:rPr>
              <w:t xml:space="preserve">  No</w:t>
            </w:r>
          </w:p>
          <w:p w14:paraId="3BEC15ED" w14:textId="77777777" w:rsidR="00A1536D" w:rsidRPr="00F80F0D" w:rsidRDefault="00384517">
            <w:pPr>
              <w:spacing w:after="60"/>
              <w:ind w:left="38"/>
              <w:rPr>
                <w:rFonts w:cstheme="minorHAnsi"/>
                <w:i/>
                <w:sz w:val="20"/>
                <w:szCs w:val="20"/>
              </w:rPr>
            </w:pPr>
            <w:r w:rsidRPr="00F80F0D">
              <w:rPr>
                <w:rFonts w:cstheme="minorHAnsi"/>
                <w:i/>
                <w:sz w:val="20"/>
                <w:szCs w:val="20"/>
              </w:rPr>
              <w:t xml:space="preserve">If answer is “Yes”, please indicate </w:t>
            </w:r>
            <w:r w:rsidRPr="00F80F0D">
              <w:rPr>
                <w:rFonts w:cstheme="minorHAnsi"/>
                <w:b/>
                <w:i/>
                <w:sz w:val="20"/>
                <w:szCs w:val="20"/>
              </w:rPr>
              <w:t>number</w:t>
            </w:r>
            <w:r w:rsidRPr="00F80F0D">
              <w:rPr>
                <w:rFonts w:cstheme="minorHAnsi"/>
                <w:i/>
                <w:sz w:val="20"/>
                <w:szCs w:val="20"/>
              </w:rPr>
              <w:t xml:space="preserve"> and </w:t>
            </w:r>
            <w:r w:rsidRPr="00F80F0D">
              <w:rPr>
                <w:rFonts w:cstheme="minorHAnsi"/>
                <w:b/>
                <w:i/>
                <w:sz w:val="20"/>
                <w:szCs w:val="20"/>
              </w:rPr>
              <w:t>type of each facility</w:t>
            </w:r>
            <w:r w:rsidRPr="00F80F0D">
              <w:rPr>
                <w:rFonts w:cstheme="minorHAnsi"/>
                <w:i/>
                <w:sz w:val="20"/>
                <w:szCs w:val="20"/>
              </w:rPr>
              <w:t xml:space="preserve">: </w:t>
            </w:r>
          </w:p>
          <w:p w14:paraId="4D2E34C5" w14:textId="52802448" w:rsidR="00F17CD7" w:rsidRPr="00F80F0D" w:rsidRDefault="00F17CD7">
            <w:pPr>
              <w:spacing w:after="60"/>
              <w:rPr>
                <w:rFonts w:cstheme="minorHAnsi"/>
                <w:sz w:val="24"/>
                <w:szCs w:val="24"/>
              </w:rPr>
            </w:pPr>
            <w:r w:rsidRPr="00F80F0D">
              <w:rPr>
                <w:rFonts w:cstheme="minorHAnsi"/>
                <w:sz w:val="24"/>
                <w:szCs w:val="24"/>
              </w:rPr>
              <w:t>Please i</w:t>
            </w:r>
            <w:r w:rsidR="00384517" w:rsidRPr="00F80F0D">
              <w:rPr>
                <w:rFonts w:cstheme="minorHAnsi"/>
                <w:sz w:val="24"/>
                <w:szCs w:val="24"/>
              </w:rPr>
              <w:t>nput Information here</w:t>
            </w:r>
            <w:r w:rsidRPr="00F80F0D">
              <w:rPr>
                <w:rFonts w:cstheme="minorHAnsi"/>
                <w:sz w:val="24"/>
                <w:szCs w:val="24"/>
              </w:rPr>
              <w:t xml:space="preserve"> (if applicable)</w:t>
            </w:r>
          </w:p>
        </w:tc>
      </w:tr>
      <w:tr w:rsidR="00F17CD7" w:rsidRPr="00F80F0D" w14:paraId="77E22DC1" w14:textId="77777777" w:rsidTr="00A97CCB">
        <w:trPr>
          <w:trHeight w:val="1978"/>
        </w:trPr>
        <w:tc>
          <w:tcPr>
            <w:tcW w:w="9266" w:type="dxa"/>
            <w:gridSpan w:val="2"/>
            <w:shd w:val="clear" w:color="auto" w:fill="auto"/>
            <w:vAlign w:val="center"/>
          </w:tcPr>
          <w:p w14:paraId="64F45D50" w14:textId="6B8425A6" w:rsidR="00F17CD7" w:rsidRPr="00F80F0D" w:rsidRDefault="00351ACF" w:rsidP="00A635DC">
            <w:pPr>
              <w:pStyle w:val="ListParagraph"/>
              <w:numPr>
                <w:ilvl w:val="0"/>
                <w:numId w:val="7"/>
              </w:numPr>
              <w:spacing w:after="60"/>
              <w:ind w:left="312"/>
              <w:rPr>
                <w:i/>
                <w:sz w:val="20"/>
                <w:szCs w:val="20"/>
              </w:rPr>
            </w:pPr>
            <w:r>
              <w:rPr>
                <w:i/>
                <w:sz w:val="24"/>
                <w:szCs w:val="24"/>
              </w:rPr>
              <w:t>Please</w:t>
            </w:r>
            <w:r w:rsidR="00F17CD7" w:rsidRPr="00F80F0D">
              <w:rPr>
                <w:i/>
                <w:sz w:val="24"/>
                <w:szCs w:val="24"/>
              </w:rPr>
              <w:t xml:space="preserve"> indicate the </w:t>
            </w:r>
            <w:r w:rsidR="00F17CD7" w:rsidRPr="00F80F0D">
              <w:rPr>
                <w:i/>
                <w:sz w:val="24"/>
                <w:szCs w:val="24"/>
                <w:u w:val="single"/>
              </w:rPr>
              <w:t xml:space="preserve">number of </w:t>
            </w:r>
            <w:r>
              <w:rPr>
                <w:i/>
                <w:sz w:val="24"/>
                <w:szCs w:val="24"/>
                <w:u w:val="single"/>
              </w:rPr>
              <w:t xml:space="preserve">TC </w:t>
            </w:r>
            <w:r w:rsidR="00F17CD7" w:rsidRPr="00F80F0D">
              <w:rPr>
                <w:i/>
                <w:sz w:val="24"/>
                <w:szCs w:val="24"/>
                <w:u w:val="single"/>
              </w:rPr>
              <w:t>users at steady state and estimated growth projection</w:t>
            </w:r>
            <w:r w:rsidR="00F17CD7" w:rsidRPr="00F80F0D">
              <w:rPr>
                <w:i/>
                <w:sz w:val="24"/>
                <w:szCs w:val="24"/>
              </w:rPr>
              <w:t xml:space="preserve">. Please also indicate the </w:t>
            </w:r>
            <w:r w:rsidR="00F17CD7" w:rsidRPr="00F80F0D">
              <w:rPr>
                <w:i/>
                <w:sz w:val="24"/>
                <w:szCs w:val="24"/>
                <w:u w:val="single"/>
              </w:rPr>
              <w:t>assumptions</w:t>
            </w:r>
            <w:r w:rsidR="00F17CD7" w:rsidRPr="00F80F0D">
              <w:rPr>
                <w:i/>
                <w:sz w:val="24"/>
                <w:szCs w:val="24"/>
              </w:rPr>
              <w:t xml:space="preserve"> on how the number of users and estimated growth projection are derived. </w:t>
            </w:r>
          </w:p>
          <w:p w14:paraId="009F3C8A" w14:textId="670763ED" w:rsidR="00F17CD7" w:rsidRPr="00F80F0D" w:rsidRDefault="00F17CD7">
            <w:pPr>
              <w:pStyle w:val="ListParagraph"/>
              <w:spacing w:after="60"/>
              <w:ind w:left="312"/>
              <w:rPr>
                <w:i/>
                <w:sz w:val="20"/>
                <w:szCs w:val="20"/>
              </w:rPr>
            </w:pPr>
            <w:r w:rsidRPr="00F80F0D">
              <w:rPr>
                <w:i/>
                <w:sz w:val="20"/>
                <w:szCs w:val="20"/>
              </w:rPr>
              <w:t>E.g. 100 community nurses by Q4 20</w:t>
            </w:r>
            <w:r w:rsidR="00F456B9">
              <w:rPr>
                <w:i/>
                <w:sz w:val="20"/>
                <w:szCs w:val="20"/>
              </w:rPr>
              <w:t>XX</w:t>
            </w:r>
            <w:r w:rsidRPr="00F80F0D">
              <w:rPr>
                <w:i/>
                <w:sz w:val="20"/>
                <w:szCs w:val="20"/>
              </w:rPr>
              <w:t xml:space="preserve"> based on 10,000 home care patients within the geographical region, and nurse-to-patient ratio of 1:100. Growth projection for </w:t>
            </w:r>
            <w:r w:rsidR="00351ACF">
              <w:rPr>
                <w:i/>
                <w:sz w:val="20"/>
                <w:szCs w:val="20"/>
              </w:rPr>
              <w:t>TC</w:t>
            </w:r>
            <w:r w:rsidRPr="00F80F0D">
              <w:rPr>
                <w:i/>
                <w:sz w:val="20"/>
                <w:szCs w:val="20"/>
              </w:rPr>
              <w:t xml:space="preserve"> users: 10 in Q1 </w:t>
            </w:r>
            <w:r w:rsidR="00F456B9" w:rsidRPr="00F80F0D">
              <w:rPr>
                <w:i/>
                <w:sz w:val="20"/>
                <w:szCs w:val="20"/>
              </w:rPr>
              <w:t>20</w:t>
            </w:r>
            <w:r w:rsidR="00F456B9">
              <w:rPr>
                <w:i/>
                <w:sz w:val="20"/>
                <w:szCs w:val="20"/>
              </w:rPr>
              <w:t>XX</w:t>
            </w:r>
            <w:r w:rsidRPr="00F80F0D">
              <w:rPr>
                <w:i/>
                <w:sz w:val="20"/>
                <w:szCs w:val="20"/>
              </w:rPr>
              <w:t xml:space="preserve">, 30 by Q2 </w:t>
            </w:r>
            <w:r w:rsidR="00F456B9" w:rsidRPr="00F80F0D">
              <w:rPr>
                <w:i/>
                <w:sz w:val="20"/>
                <w:szCs w:val="20"/>
              </w:rPr>
              <w:t>20</w:t>
            </w:r>
            <w:r w:rsidR="00F456B9">
              <w:rPr>
                <w:i/>
                <w:sz w:val="20"/>
                <w:szCs w:val="20"/>
              </w:rPr>
              <w:t>XX</w:t>
            </w:r>
            <w:r w:rsidRPr="00F80F0D">
              <w:rPr>
                <w:i/>
                <w:sz w:val="20"/>
                <w:szCs w:val="20"/>
              </w:rPr>
              <w:t xml:space="preserve">, 60 by Q3 </w:t>
            </w:r>
            <w:r w:rsidR="00F456B9" w:rsidRPr="00F80F0D">
              <w:rPr>
                <w:i/>
                <w:sz w:val="20"/>
                <w:szCs w:val="20"/>
              </w:rPr>
              <w:t>20</w:t>
            </w:r>
            <w:r w:rsidR="00F456B9">
              <w:rPr>
                <w:i/>
                <w:sz w:val="20"/>
                <w:szCs w:val="20"/>
              </w:rPr>
              <w:t>XX</w:t>
            </w:r>
            <w:r w:rsidRPr="00F80F0D">
              <w:rPr>
                <w:i/>
                <w:sz w:val="20"/>
                <w:szCs w:val="20"/>
              </w:rPr>
              <w:t xml:space="preserve">, 100 by Q4 </w:t>
            </w:r>
            <w:r w:rsidR="00F456B9" w:rsidRPr="00F80F0D">
              <w:rPr>
                <w:i/>
                <w:sz w:val="20"/>
                <w:szCs w:val="20"/>
              </w:rPr>
              <w:t>20</w:t>
            </w:r>
            <w:r w:rsidR="00F456B9">
              <w:rPr>
                <w:i/>
                <w:sz w:val="20"/>
                <w:szCs w:val="20"/>
              </w:rPr>
              <w:t>XX</w:t>
            </w:r>
            <w:r w:rsidRPr="00F80F0D">
              <w:rPr>
                <w:i/>
                <w:sz w:val="20"/>
                <w:szCs w:val="20"/>
              </w:rPr>
              <w:t xml:space="preserve">. </w:t>
            </w:r>
          </w:p>
        </w:tc>
      </w:tr>
      <w:tr w:rsidR="00F17CD7" w:rsidRPr="00F80F0D" w14:paraId="0572B0F6" w14:textId="77777777" w:rsidTr="00280B7B">
        <w:tc>
          <w:tcPr>
            <w:tcW w:w="9266" w:type="dxa"/>
            <w:gridSpan w:val="2"/>
            <w:shd w:val="clear" w:color="auto" w:fill="DAEEF3" w:themeFill="accent5" w:themeFillTint="33"/>
          </w:tcPr>
          <w:p w14:paraId="7A127F18" w14:textId="219178D4" w:rsidR="00456927" w:rsidRDefault="00F17CD7" w:rsidP="00F17CD7">
            <w:pPr>
              <w:ind w:left="312"/>
              <w:jc w:val="both"/>
              <w:rPr>
                <w:sz w:val="24"/>
                <w:szCs w:val="24"/>
              </w:rPr>
            </w:pPr>
            <w:r w:rsidRPr="00F80F0D">
              <w:rPr>
                <w:color w:val="000000" w:themeColor="text1"/>
                <w:sz w:val="24"/>
                <w:szCs w:val="24"/>
              </w:rPr>
              <w:t>Indicate final steady-state number of clinicians using telehealth, and explain how this grew from the aggregate amount of the figures provided in 1.2a if the latter is different.)</w:t>
            </w:r>
          </w:p>
          <w:p w14:paraId="24A273F1" w14:textId="44D2E601" w:rsidR="00456927" w:rsidRDefault="00456927" w:rsidP="00F17CD7">
            <w:pPr>
              <w:ind w:left="312"/>
              <w:jc w:val="both"/>
              <w:rPr>
                <w:sz w:val="24"/>
                <w:szCs w:val="24"/>
              </w:rPr>
            </w:pPr>
          </w:p>
          <w:p w14:paraId="69CE8A27" w14:textId="77777777" w:rsidR="00456927" w:rsidRPr="00F80F0D" w:rsidRDefault="00456927" w:rsidP="00F17CD7">
            <w:pPr>
              <w:ind w:left="312"/>
              <w:jc w:val="both"/>
              <w:rPr>
                <w:color w:val="000000" w:themeColor="text1"/>
                <w:sz w:val="24"/>
                <w:szCs w:val="24"/>
              </w:rPr>
            </w:pPr>
          </w:p>
          <w:p w14:paraId="51214C23" w14:textId="01A473FC" w:rsidR="00F17CD7" w:rsidRPr="00F80F0D" w:rsidRDefault="00F17CD7" w:rsidP="00A635DC">
            <w:pPr>
              <w:ind w:left="312"/>
              <w:jc w:val="both"/>
              <w:rPr>
                <w:sz w:val="24"/>
                <w:szCs w:val="24"/>
              </w:rPr>
            </w:pPr>
          </w:p>
        </w:tc>
      </w:tr>
    </w:tbl>
    <w:p w14:paraId="302EBC26" w14:textId="64D52EE9" w:rsidR="00F17CD7" w:rsidRPr="00F80F0D" w:rsidRDefault="00F17CD7">
      <w:pPr>
        <w:rPr>
          <w:sz w:val="24"/>
          <w:szCs w:val="24"/>
        </w:rPr>
      </w:pPr>
    </w:p>
    <w:p w14:paraId="2F04C994" w14:textId="2080D87F" w:rsidR="00075AD1" w:rsidRPr="00F80F0D" w:rsidRDefault="00F17CD7" w:rsidP="009600E9">
      <w:pPr>
        <w:spacing w:after="120" w:line="240" w:lineRule="auto"/>
        <w:jc w:val="center"/>
        <w:rPr>
          <w:b/>
          <w:sz w:val="24"/>
          <w:szCs w:val="24"/>
          <w:u w:val="single"/>
        </w:rPr>
      </w:pPr>
      <w:r w:rsidRPr="00F80F0D">
        <w:rPr>
          <w:b/>
          <w:sz w:val="24"/>
          <w:szCs w:val="24"/>
          <w:u w:val="single"/>
        </w:rPr>
        <w:t xml:space="preserve">Section 2: </w:t>
      </w:r>
      <w:r w:rsidR="00E46B81" w:rsidRPr="00F80F0D">
        <w:rPr>
          <w:b/>
          <w:sz w:val="24"/>
          <w:szCs w:val="24"/>
          <w:u w:val="single"/>
        </w:rPr>
        <w:t>Clinical A</w:t>
      </w:r>
      <w:r w:rsidR="001C7730" w:rsidRPr="00F80F0D">
        <w:rPr>
          <w:b/>
          <w:sz w:val="24"/>
          <w:szCs w:val="24"/>
          <w:u w:val="single"/>
        </w:rPr>
        <w:t>ssessment</w:t>
      </w:r>
      <w:r w:rsidR="00E46B81" w:rsidRPr="00F80F0D">
        <w:rPr>
          <w:b/>
          <w:sz w:val="24"/>
          <w:szCs w:val="24"/>
          <w:u w:val="single"/>
        </w:rPr>
        <w:t xml:space="preserve"> </w:t>
      </w:r>
      <w:r w:rsidR="006D26C4" w:rsidRPr="00F80F0D">
        <w:rPr>
          <w:b/>
          <w:sz w:val="24"/>
          <w:szCs w:val="24"/>
          <w:u w:val="single"/>
        </w:rPr>
        <w:br/>
      </w:r>
      <w:r w:rsidR="00E46B81" w:rsidRPr="00F80F0D">
        <w:rPr>
          <w:b/>
          <w:sz w:val="24"/>
          <w:szCs w:val="24"/>
          <w:u w:val="single"/>
        </w:rPr>
        <w:t>(</w:t>
      </w:r>
      <w:r w:rsidR="006D26C4" w:rsidRPr="00F80F0D">
        <w:rPr>
          <w:b/>
          <w:sz w:val="24"/>
          <w:szCs w:val="24"/>
          <w:u w:val="single"/>
        </w:rPr>
        <w:t xml:space="preserve">Applicable for Use Cases with </w:t>
      </w:r>
      <w:r w:rsidR="00E46B81" w:rsidRPr="00F80F0D">
        <w:rPr>
          <w:b/>
          <w:sz w:val="24"/>
          <w:szCs w:val="24"/>
          <w:u w:val="single"/>
        </w:rPr>
        <w:t>Patient</w:t>
      </w:r>
      <w:r w:rsidR="00311335" w:rsidRPr="00F80F0D">
        <w:rPr>
          <w:b/>
          <w:sz w:val="24"/>
          <w:szCs w:val="24"/>
          <w:u w:val="single"/>
        </w:rPr>
        <w:t>/ Client</w:t>
      </w:r>
      <w:r w:rsidR="00E46B81" w:rsidRPr="00F80F0D">
        <w:rPr>
          <w:b/>
          <w:sz w:val="24"/>
          <w:szCs w:val="24"/>
          <w:u w:val="single"/>
        </w:rPr>
        <w:t xml:space="preserve"> Consultation)</w:t>
      </w:r>
    </w:p>
    <w:p w14:paraId="65B5EF4E" w14:textId="5452B9B9" w:rsidR="00630ACF" w:rsidRPr="00F80F0D" w:rsidRDefault="0060066F" w:rsidP="00BC457C">
      <w:pPr>
        <w:pStyle w:val="ListParagraph"/>
        <w:numPr>
          <w:ilvl w:val="1"/>
          <w:numId w:val="10"/>
        </w:numPr>
        <w:spacing w:after="120" w:line="240" w:lineRule="auto"/>
        <w:ind w:left="567" w:hanging="567"/>
        <w:jc w:val="both"/>
        <w:rPr>
          <w:b/>
          <w:sz w:val="24"/>
          <w:szCs w:val="24"/>
        </w:rPr>
      </w:pPr>
      <w:r w:rsidRPr="00F80F0D">
        <w:rPr>
          <w:b/>
          <w:sz w:val="24"/>
          <w:szCs w:val="24"/>
        </w:rPr>
        <w:t>Patient</w:t>
      </w:r>
      <w:r w:rsidR="001F6622" w:rsidRPr="00F80F0D">
        <w:rPr>
          <w:b/>
          <w:sz w:val="24"/>
          <w:szCs w:val="24"/>
        </w:rPr>
        <w:t>/</w:t>
      </w:r>
      <w:r w:rsidR="009D3E1E" w:rsidRPr="00F80F0D">
        <w:rPr>
          <w:b/>
          <w:sz w:val="24"/>
          <w:szCs w:val="24"/>
        </w:rPr>
        <w:t xml:space="preserve"> </w:t>
      </w:r>
      <w:r w:rsidR="001F6622" w:rsidRPr="00F80F0D">
        <w:rPr>
          <w:b/>
          <w:sz w:val="24"/>
          <w:szCs w:val="24"/>
        </w:rPr>
        <w:t>client</w:t>
      </w:r>
      <w:r w:rsidRPr="00F80F0D">
        <w:rPr>
          <w:b/>
          <w:sz w:val="24"/>
          <w:szCs w:val="24"/>
        </w:rPr>
        <w:t xml:space="preserve"> inclusion and </w:t>
      </w:r>
      <w:r w:rsidR="001C7730" w:rsidRPr="00F80F0D">
        <w:rPr>
          <w:b/>
          <w:sz w:val="24"/>
          <w:szCs w:val="24"/>
        </w:rPr>
        <w:t xml:space="preserve">exclusion </w:t>
      </w:r>
      <w:r w:rsidR="002434A9" w:rsidRPr="00F80F0D">
        <w:rPr>
          <w:b/>
          <w:sz w:val="24"/>
          <w:szCs w:val="24"/>
        </w:rPr>
        <w:t>criteria</w:t>
      </w:r>
      <w:r w:rsidR="001C7730" w:rsidRPr="00F80F0D">
        <w:rPr>
          <w:b/>
          <w:sz w:val="24"/>
          <w:szCs w:val="24"/>
        </w:rPr>
        <w:t xml:space="preserve"> </w:t>
      </w:r>
    </w:p>
    <w:tbl>
      <w:tblPr>
        <w:tblStyle w:val="TableGrid"/>
        <w:tblW w:w="0" w:type="auto"/>
        <w:tblInd w:w="137" w:type="dxa"/>
        <w:tblLook w:val="04A0" w:firstRow="1" w:lastRow="0" w:firstColumn="1" w:lastColumn="0" w:noHBand="0" w:noVBand="1"/>
      </w:tblPr>
      <w:tblGrid>
        <w:gridCol w:w="4678"/>
        <w:gridCol w:w="850"/>
        <w:gridCol w:w="3738"/>
      </w:tblGrid>
      <w:tr w:rsidR="006273C1" w:rsidRPr="00F80F0D" w14:paraId="4650BD90" w14:textId="77777777" w:rsidTr="00A97CCB">
        <w:trPr>
          <w:trHeight w:val="1072"/>
        </w:trPr>
        <w:tc>
          <w:tcPr>
            <w:tcW w:w="9266" w:type="dxa"/>
            <w:gridSpan w:val="3"/>
            <w:vAlign w:val="center"/>
          </w:tcPr>
          <w:p w14:paraId="0555C41A" w14:textId="1FF18D5B" w:rsidR="006273C1" w:rsidRPr="00F80F0D" w:rsidRDefault="006273C1" w:rsidP="00A97CCB">
            <w:pPr>
              <w:pStyle w:val="ListParagraph"/>
              <w:numPr>
                <w:ilvl w:val="0"/>
                <w:numId w:val="1"/>
              </w:numPr>
              <w:ind w:left="312"/>
              <w:contextualSpacing w:val="0"/>
              <w:rPr>
                <w:i/>
                <w:sz w:val="24"/>
                <w:szCs w:val="24"/>
              </w:rPr>
            </w:pPr>
            <w:r w:rsidRPr="00F80F0D">
              <w:rPr>
                <w:i/>
                <w:color w:val="000000" w:themeColor="text1"/>
                <w:sz w:val="24"/>
                <w:szCs w:val="24"/>
              </w:rPr>
              <w:t xml:space="preserve">Please </w:t>
            </w:r>
            <w:r w:rsidRPr="00F80F0D">
              <w:rPr>
                <w:i/>
                <w:sz w:val="24"/>
                <w:szCs w:val="24"/>
              </w:rPr>
              <w:t xml:space="preserve">indicate the </w:t>
            </w:r>
            <w:r w:rsidRPr="00F80F0D">
              <w:rPr>
                <w:i/>
                <w:sz w:val="24"/>
                <w:szCs w:val="24"/>
                <w:u w:val="single"/>
              </w:rPr>
              <w:t>patient/ client inclusion criteria and exclusion criteria</w:t>
            </w:r>
            <w:r w:rsidRPr="00F80F0D">
              <w:rPr>
                <w:i/>
                <w:sz w:val="24"/>
                <w:szCs w:val="24"/>
              </w:rPr>
              <w:t xml:space="preserve"> for using </w:t>
            </w:r>
            <w:r w:rsidR="004A7756" w:rsidRPr="004A7756">
              <w:rPr>
                <w:i/>
                <w:sz w:val="24"/>
                <w:szCs w:val="24"/>
              </w:rPr>
              <w:t>TC</w:t>
            </w:r>
            <w:r w:rsidRPr="00F80F0D">
              <w:rPr>
                <w:i/>
                <w:sz w:val="24"/>
                <w:szCs w:val="24"/>
              </w:rPr>
              <w:t xml:space="preserve"> with the patient. Do consider non-clinical criteria as well</w:t>
            </w:r>
            <w:r w:rsidR="007D6655" w:rsidRPr="00F80F0D">
              <w:rPr>
                <w:i/>
                <w:sz w:val="24"/>
                <w:szCs w:val="24"/>
              </w:rPr>
              <w:t xml:space="preserve">. </w:t>
            </w:r>
            <w:r w:rsidRPr="00F80F0D">
              <w:rPr>
                <w:i/>
                <w:sz w:val="20"/>
                <w:szCs w:val="20"/>
              </w:rPr>
              <w:t>e.g. patient’s ability to handle technology associated with telehealth.</w:t>
            </w:r>
          </w:p>
        </w:tc>
      </w:tr>
      <w:tr w:rsidR="006273C1" w:rsidRPr="00F80F0D" w14:paraId="71C67BB4" w14:textId="77777777" w:rsidTr="00A97CCB">
        <w:tc>
          <w:tcPr>
            <w:tcW w:w="4678" w:type="dxa"/>
            <w:shd w:val="clear" w:color="auto" w:fill="DAEEF3" w:themeFill="accent5" w:themeFillTint="33"/>
          </w:tcPr>
          <w:p w14:paraId="4C4AFA20" w14:textId="75F97569" w:rsidR="00A635DC" w:rsidRDefault="006273C1" w:rsidP="00A97CCB">
            <w:pPr>
              <w:ind w:left="175"/>
            </w:pPr>
            <w:r w:rsidRPr="00F80F0D">
              <w:rPr>
                <w:rFonts w:cstheme="minorHAnsi"/>
                <w:sz w:val="24"/>
                <w:szCs w:val="24"/>
              </w:rPr>
              <w:t xml:space="preserve">Please list </w:t>
            </w:r>
            <w:r w:rsidRPr="00F80F0D">
              <w:rPr>
                <w:rFonts w:cstheme="minorHAnsi"/>
                <w:sz w:val="24"/>
                <w:szCs w:val="24"/>
                <w:u w:val="single"/>
              </w:rPr>
              <w:t>inclusion</w:t>
            </w:r>
            <w:r w:rsidRPr="00F80F0D">
              <w:rPr>
                <w:rFonts w:cstheme="minorHAnsi"/>
                <w:sz w:val="24"/>
                <w:szCs w:val="24"/>
              </w:rPr>
              <w:t xml:space="preserve"> criteria below: </w:t>
            </w:r>
          </w:p>
          <w:p w14:paraId="126F9647" w14:textId="38F1EE59" w:rsidR="00A40E96" w:rsidRPr="00A97CCB" w:rsidRDefault="00A635DC" w:rsidP="00A97CCB">
            <w:pPr>
              <w:pStyle w:val="ListParagraph"/>
              <w:ind w:left="175"/>
              <w:rPr>
                <w:rFonts w:cstheme="minorHAnsi"/>
                <w:sz w:val="24"/>
                <w:szCs w:val="24"/>
              </w:rPr>
            </w:pPr>
            <w:r>
              <w:rPr>
                <w:rFonts w:cstheme="minorHAnsi"/>
                <w:sz w:val="24"/>
                <w:szCs w:val="24"/>
              </w:rPr>
              <w:t>-</w:t>
            </w:r>
            <w:r w:rsidR="00A40E96">
              <w:rPr>
                <w:rFonts w:cstheme="minorHAnsi"/>
                <w:sz w:val="24"/>
                <w:szCs w:val="24"/>
              </w:rPr>
              <w:t xml:space="preserve"> </w:t>
            </w:r>
          </w:p>
          <w:p w14:paraId="4DCC1ECC" w14:textId="6D57C366" w:rsidR="007D6655" w:rsidRDefault="00A635DC" w:rsidP="00A97CCB">
            <w:pPr>
              <w:pStyle w:val="ListParagraph"/>
              <w:ind w:left="175"/>
            </w:pPr>
            <w:r>
              <w:t>-</w:t>
            </w:r>
            <w:r w:rsidR="00A40E96">
              <w:t xml:space="preserve">. </w:t>
            </w:r>
          </w:p>
          <w:p w14:paraId="5CDAD927" w14:textId="6AE89BF0" w:rsidR="00A635DC" w:rsidRDefault="00A635DC" w:rsidP="00A97CCB">
            <w:pPr>
              <w:pStyle w:val="ListParagraph"/>
              <w:ind w:left="175"/>
            </w:pPr>
            <w:r>
              <w:t>-</w:t>
            </w:r>
            <w:r w:rsidR="00A40E96">
              <w:t xml:space="preserve"> </w:t>
            </w:r>
          </w:p>
          <w:p w14:paraId="2F968EE3" w14:textId="6EF031E8" w:rsidR="00A635DC" w:rsidRDefault="00A635DC" w:rsidP="00A97CCB">
            <w:pPr>
              <w:pStyle w:val="ListParagraph"/>
              <w:ind w:left="175"/>
            </w:pPr>
            <w:r>
              <w:t>-</w:t>
            </w:r>
            <w:r w:rsidR="00A40E96">
              <w:t xml:space="preserve"> </w:t>
            </w:r>
          </w:p>
          <w:p w14:paraId="17C68F88" w14:textId="1F50427C" w:rsidR="00A635DC" w:rsidRDefault="00A40E96" w:rsidP="00A97CCB">
            <w:pPr>
              <w:pStyle w:val="ListParagraph"/>
              <w:ind w:left="175"/>
            </w:pPr>
            <w:r>
              <w:t>-</w:t>
            </w:r>
          </w:p>
          <w:p w14:paraId="0FFAE210" w14:textId="77777777" w:rsidR="00A635DC" w:rsidRDefault="00A635DC" w:rsidP="00A97CCB">
            <w:pPr>
              <w:pStyle w:val="ListParagraph"/>
              <w:ind w:left="175"/>
            </w:pPr>
          </w:p>
          <w:p w14:paraId="1B0E23D8" w14:textId="651FCCA6" w:rsidR="00A635DC" w:rsidRPr="00A635DC" w:rsidRDefault="00A635DC" w:rsidP="00A97CCB">
            <w:pPr>
              <w:pStyle w:val="ListParagraph"/>
              <w:ind w:left="175"/>
            </w:pPr>
          </w:p>
        </w:tc>
        <w:tc>
          <w:tcPr>
            <w:tcW w:w="4588" w:type="dxa"/>
            <w:gridSpan w:val="2"/>
            <w:shd w:val="clear" w:color="auto" w:fill="DAEEF3" w:themeFill="accent5" w:themeFillTint="33"/>
          </w:tcPr>
          <w:p w14:paraId="557DFC57" w14:textId="77777777" w:rsidR="00A635DC" w:rsidRDefault="006273C1" w:rsidP="00A97CCB">
            <w:pPr>
              <w:ind w:left="181"/>
              <w:rPr>
                <w:rFonts w:eastAsia="MS Gothic" w:cstheme="minorHAnsi"/>
                <w:sz w:val="24"/>
                <w:szCs w:val="24"/>
              </w:rPr>
            </w:pPr>
            <w:r w:rsidRPr="00F80F0D">
              <w:rPr>
                <w:rFonts w:eastAsia="MS Gothic" w:cstheme="minorHAnsi"/>
                <w:sz w:val="24"/>
                <w:szCs w:val="24"/>
              </w:rPr>
              <w:t xml:space="preserve">Please list </w:t>
            </w:r>
            <w:r w:rsidRPr="00F80F0D">
              <w:rPr>
                <w:rFonts w:eastAsia="MS Gothic" w:cstheme="minorHAnsi"/>
                <w:sz w:val="24"/>
                <w:szCs w:val="24"/>
                <w:u w:val="single"/>
              </w:rPr>
              <w:t>exclusion</w:t>
            </w:r>
            <w:r w:rsidRPr="00F80F0D">
              <w:rPr>
                <w:rFonts w:eastAsia="MS Gothic" w:cstheme="minorHAnsi"/>
                <w:sz w:val="24"/>
                <w:szCs w:val="24"/>
              </w:rPr>
              <w:t xml:space="preserve"> criteria below</w:t>
            </w:r>
            <w:r w:rsidR="00A635DC">
              <w:rPr>
                <w:rFonts w:eastAsia="MS Gothic" w:cstheme="minorHAnsi"/>
                <w:sz w:val="24"/>
                <w:szCs w:val="24"/>
              </w:rPr>
              <w:t>:</w:t>
            </w:r>
          </w:p>
          <w:p w14:paraId="6C465E25" w14:textId="0DEF842F" w:rsidR="00A635DC" w:rsidRDefault="00A635DC" w:rsidP="00A97CCB">
            <w:pPr>
              <w:ind w:left="181"/>
              <w:rPr>
                <w:rFonts w:eastAsia="MS Gothic" w:cstheme="minorHAnsi"/>
                <w:sz w:val="24"/>
                <w:szCs w:val="24"/>
              </w:rPr>
            </w:pPr>
            <w:r>
              <w:rPr>
                <w:rFonts w:eastAsia="MS Gothic" w:cstheme="minorHAnsi"/>
                <w:sz w:val="24"/>
                <w:szCs w:val="24"/>
              </w:rPr>
              <w:t>-</w:t>
            </w:r>
            <w:r w:rsidR="00A40E96">
              <w:rPr>
                <w:rFonts w:eastAsia="MS Gothic" w:cstheme="minorHAnsi"/>
                <w:sz w:val="24"/>
                <w:szCs w:val="24"/>
              </w:rPr>
              <w:t xml:space="preserve"> </w:t>
            </w:r>
          </w:p>
          <w:p w14:paraId="701632F5" w14:textId="148C561D" w:rsidR="00A635DC" w:rsidRDefault="00A635DC" w:rsidP="00A97CCB">
            <w:pPr>
              <w:ind w:left="181"/>
              <w:rPr>
                <w:rFonts w:eastAsia="MS Gothic" w:cstheme="minorHAnsi"/>
                <w:sz w:val="24"/>
                <w:szCs w:val="24"/>
              </w:rPr>
            </w:pPr>
            <w:r>
              <w:rPr>
                <w:rFonts w:eastAsia="MS Gothic" w:cstheme="minorHAnsi"/>
                <w:sz w:val="24"/>
                <w:szCs w:val="24"/>
              </w:rPr>
              <w:t>-</w:t>
            </w:r>
            <w:r w:rsidR="00A40E96">
              <w:rPr>
                <w:rFonts w:eastAsia="MS Gothic" w:cstheme="minorHAnsi"/>
                <w:sz w:val="24"/>
                <w:szCs w:val="24"/>
              </w:rPr>
              <w:t xml:space="preserve"> </w:t>
            </w:r>
          </w:p>
          <w:p w14:paraId="1E79B78A" w14:textId="0CBA4F9A" w:rsidR="00A635DC" w:rsidRDefault="00A635DC" w:rsidP="00A97CCB">
            <w:pPr>
              <w:ind w:left="181"/>
              <w:rPr>
                <w:rFonts w:eastAsia="MS Gothic" w:cstheme="minorHAnsi"/>
                <w:sz w:val="24"/>
                <w:szCs w:val="24"/>
              </w:rPr>
            </w:pPr>
            <w:r>
              <w:rPr>
                <w:rFonts w:eastAsia="MS Gothic" w:cstheme="minorHAnsi"/>
                <w:sz w:val="24"/>
                <w:szCs w:val="24"/>
              </w:rPr>
              <w:t>-</w:t>
            </w:r>
            <w:r w:rsidR="00A40E96">
              <w:rPr>
                <w:rFonts w:eastAsia="MS Gothic" w:cstheme="minorHAnsi"/>
                <w:sz w:val="24"/>
                <w:szCs w:val="24"/>
              </w:rPr>
              <w:t xml:space="preserve"> </w:t>
            </w:r>
          </w:p>
          <w:p w14:paraId="76F03C0A" w14:textId="0D7EE43D" w:rsidR="00A635DC" w:rsidRDefault="00A635DC" w:rsidP="00A97CCB">
            <w:pPr>
              <w:ind w:left="181"/>
              <w:rPr>
                <w:rFonts w:eastAsia="MS Gothic" w:cstheme="minorHAnsi"/>
                <w:sz w:val="24"/>
                <w:szCs w:val="24"/>
              </w:rPr>
            </w:pPr>
            <w:r>
              <w:rPr>
                <w:rFonts w:eastAsia="MS Gothic" w:cstheme="minorHAnsi"/>
                <w:sz w:val="24"/>
                <w:szCs w:val="24"/>
              </w:rPr>
              <w:t>-</w:t>
            </w:r>
            <w:r w:rsidR="00A40E96">
              <w:rPr>
                <w:rFonts w:eastAsia="MS Gothic" w:cstheme="minorHAnsi"/>
                <w:sz w:val="24"/>
                <w:szCs w:val="24"/>
              </w:rPr>
              <w:t xml:space="preserve"> </w:t>
            </w:r>
          </w:p>
          <w:p w14:paraId="163FB5D5" w14:textId="4309B7B5" w:rsidR="00A635DC" w:rsidRDefault="00A40E96" w:rsidP="00A97CCB">
            <w:pPr>
              <w:ind w:left="181"/>
              <w:rPr>
                <w:rFonts w:eastAsia="MS Gothic" w:cstheme="minorHAnsi"/>
                <w:sz w:val="24"/>
                <w:szCs w:val="24"/>
              </w:rPr>
            </w:pPr>
            <w:r>
              <w:rPr>
                <w:rFonts w:eastAsia="MS Gothic" w:cstheme="minorHAnsi"/>
                <w:sz w:val="24"/>
                <w:szCs w:val="24"/>
              </w:rPr>
              <w:t>-</w:t>
            </w:r>
          </w:p>
          <w:p w14:paraId="2CCA8E6B" w14:textId="26163D20" w:rsidR="006273C1" w:rsidRPr="00F80F0D" w:rsidRDefault="006273C1" w:rsidP="00A97CCB">
            <w:pPr>
              <w:ind w:left="181"/>
              <w:rPr>
                <w:rFonts w:eastAsia="MS Gothic" w:cstheme="minorHAnsi"/>
                <w:sz w:val="24"/>
                <w:szCs w:val="24"/>
              </w:rPr>
            </w:pPr>
          </w:p>
        </w:tc>
      </w:tr>
      <w:tr w:rsidR="007D6655" w:rsidRPr="00F80F0D" w14:paraId="6B0133ED" w14:textId="77777777" w:rsidTr="00A97CCB">
        <w:trPr>
          <w:trHeight w:val="1165"/>
        </w:trPr>
        <w:tc>
          <w:tcPr>
            <w:tcW w:w="9266" w:type="dxa"/>
            <w:gridSpan w:val="3"/>
            <w:vAlign w:val="center"/>
          </w:tcPr>
          <w:p w14:paraId="2D8BE5F2" w14:textId="4607203B" w:rsidR="007D6655" w:rsidRPr="00F80F0D" w:rsidRDefault="007D6655" w:rsidP="00A635DC">
            <w:pPr>
              <w:pStyle w:val="ListParagraph"/>
              <w:numPr>
                <w:ilvl w:val="0"/>
                <w:numId w:val="1"/>
              </w:numPr>
              <w:ind w:left="312"/>
              <w:rPr>
                <w:rFonts w:cstheme="minorHAnsi"/>
                <w:i/>
                <w:sz w:val="24"/>
                <w:szCs w:val="24"/>
              </w:rPr>
            </w:pPr>
            <w:r w:rsidRPr="00F80F0D">
              <w:rPr>
                <w:i/>
                <w:color w:val="000000" w:themeColor="text1"/>
                <w:sz w:val="24"/>
                <w:szCs w:val="24"/>
              </w:rPr>
              <w:t xml:space="preserve">Please </w:t>
            </w:r>
            <w:r w:rsidRPr="00F80F0D">
              <w:rPr>
                <w:i/>
                <w:sz w:val="24"/>
                <w:szCs w:val="24"/>
              </w:rPr>
              <w:t xml:space="preserve">indicate </w:t>
            </w:r>
            <w:r w:rsidRPr="00F80F0D">
              <w:rPr>
                <w:i/>
                <w:sz w:val="24"/>
                <w:szCs w:val="24"/>
                <w:u w:val="single"/>
              </w:rPr>
              <w:t xml:space="preserve">whether there is any difference in criteria between </w:t>
            </w:r>
            <w:r w:rsidR="004A7756" w:rsidRPr="004A7756">
              <w:rPr>
                <w:i/>
                <w:sz w:val="24"/>
                <w:szCs w:val="24"/>
                <w:u w:val="single"/>
              </w:rPr>
              <w:t>TC</w:t>
            </w:r>
            <w:r w:rsidRPr="00F80F0D">
              <w:rPr>
                <w:i/>
                <w:sz w:val="24"/>
                <w:szCs w:val="24"/>
                <w:u w:val="single"/>
              </w:rPr>
              <w:t xml:space="preserve"> and non-</w:t>
            </w:r>
            <w:r w:rsidR="004A7756" w:rsidRPr="004A7756">
              <w:rPr>
                <w:i/>
                <w:sz w:val="24"/>
                <w:szCs w:val="24"/>
                <w:u w:val="single"/>
              </w:rPr>
              <w:t>TC</w:t>
            </w:r>
            <w:r w:rsidRPr="00F80F0D">
              <w:rPr>
                <w:i/>
                <w:sz w:val="24"/>
                <w:szCs w:val="24"/>
                <w:u w:val="single"/>
              </w:rPr>
              <w:t xml:space="preserve"> patients. </w:t>
            </w:r>
            <w:r w:rsidRPr="00F80F0D">
              <w:rPr>
                <w:i/>
                <w:sz w:val="20"/>
                <w:szCs w:val="20"/>
              </w:rPr>
              <w:t xml:space="preserve">e.g. </w:t>
            </w:r>
            <w:r w:rsidRPr="00130274">
              <w:rPr>
                <w:i/>
                <w:sz w:val="20"/>
                <w:szCs w:val="20"/>
              </w:rPr>
              <w:t>t</w:t>
            </w:r>
            <w:r w:rsidR="00130274" w:rsidRPr="00130274">
              <w:rPr>
                <w:i/>
                <w:sz w:val="20"/>
                <w:szCs w:val="20"/>
              </w:rPr>
              <w:t xml:space="preserve">here is no difference between </w:t>
            </w:r>
            <w:r w:rsidR="004A7756" w:rsidRPr="004A7756">
              <w:rPr>
                <w:rFonts w:cstheme="minorHAnsi"/>
                <w:i/>
                <w:sz w:val="20"/>
                <w:szCs w:val="20"/>
              </w:rPr>
              <w:t>TC</w:t>
            </w:r>
            <w:r w:rsidR="00130274" w:rsidRPr="00130274">
              <w:rPr>
                <w:i/>
                <w:sz w:val="20"/>
                <w:szCs w:val="20"/>
              </w:rPr>
              <w:t xml:space="preserve"> or non-</w:t>
            </w:r>
            <w:r w:rsidR="004A7756" w:rsidRPr="004A7756">
              <w:rPr>
                <w:rFonts w:cstheme="minorHAnsi"/>
                <w:i/>
                <w:sz w:val="20"/>
                <w:szCs w:val="20"/>
              </w:rPr>
              <w:t>TC</w:t>
            </w:r>
            <w:r w:rsidR="00130274" w:rsidRPr="00130274">
              <w:rPr>
                <w:i/>
                <w:sz w:val="20"/>
                <w:szCs w:val="20"/>
              </w:rPr>
              <w:t xml:space="preserve"> patients; or </w:t>
            </w:r>
            <w:r w:rsidR="004A7756" w:rsidRPr="004A7756">
              <w:rPr>
                <w:rFonts w:cstheme="minorHAnsi"/>
                <w:i/>
                <w:sz w:val="20"/>
                <w:szCs w:val="20"/>
              </w:rPr>
              <w:t>TC</w:t>
            </w:r>
            <w:r w:rsidRPr="00130274">
              <w:rPr>
                <w:i/>
                <w:sz w:val="20"/>
                <w:szCs w:val="20"/>
              </w:rPr>
              <w:t xml:space="preserve"> patients need to be more stable, not complex, and without additional investigations</w:t>
            </w:r>
          </w:p>
        </w:tc>
      </w:tr>
      <w:tr w:rsidR="007D6655" w:rsidRPr="00F80F0D" w14:paraId="4B1564C7" w14:textId="77777777" w:rsidTr="007D6655">
        <w:tc>
          <w:tcPr>
            <w:tcW w:w="9266" w:type="dxa"/>
            <w:gridSpan w:val="3"/>
            <w:shd w:val="clear" w:color="auto" w:fill="DAEEF3" w:themeFill="accent5" w:themeFillTint="33"/>
          </w:tcPr>
          <w:p w14:paraId="5F1099E3" w14:textId="2564C728" w:rsidR="007D6655" w:rsidRPr="00F80F0D" w:rsidRDefault="007D6655" w:rsidP="007D6655">
            <w:pPr>
              <w:ind w:left="312"/>
              <w:rPr>
                <w:rFonts w:eastAsia="MS Gothic" w:cstheme="minorHAnsi"/>
                <w:sz w:val="24"/>
                <w:szCs w:val="24"/>
              </w:rPr>
            </w:pPr>
            <w:r w:rsidRPr="00F80F0D">
              <w:rPr>
                <w:rFonts w:eastAsia="MS Gothic" w:cstheme="minorHAnsi"/>
                <w:sz w:val="24"/>
                <w:szCs w:val="24"/>
              </w:rPr>
              <w:t>Indicate how the criteria listed in 2.1a differs from the criteria applied to patients coming for face-to-face consultation.</w:t>
            </w:r>
          </w:p>
          <w:p w14:paraId="1AABA761" w14:textId="77777777" w:rsidR="007D6655" w:rsidRDefault="007D6655" w:rsidP="00280B7B">
            <w:pPr>
              <w:ind w:left="312"/>
              <w:rPr>
                <w:rFonts w:eastAsia="MS Gothic" w:cstheme="minorHAnsi"/>
                <w:sz w:val="24"/>
                <w:szCs w:val="24"/>
              </w:rPr>
            </w:pPr>
          </w:p>
          <w:p w14:paraId="59E5C704" w14:textId="77777777" w:rsidR="00A635DC" w:rsidRDefault="00A635DC" w:rsidP="00280B7B">
            <w:pPr>
              <w:ind w:left="312"/>
              <w:rPr>
                <w:rFonts w:eastAsia="MS Gothic" w:cstheme="minorHAnsi"/>
                <w:sz w:val="24"/>
                <w:szCs w:val="24"/>
              </w:rPr>
            </w:pPr>
          </w:p>
          <w:p w14:paraId="2186CA8E" w14:textId="365AF13F" w:rsidR="00A635DC" w:rsidRPr="00F80F0D" w:rsidRDefault="00A635DC" w:rsidP="00280B7B">
            <w:pPr>
              <w:ind w:left="312"/>
              <w:rPr>
                <w:rFonts w:eastAsia="MS Gothic" w:cstheme="minorHAnsi"/>
                <w:sz w:val="24"/>
                <w:szCs w:val="24"/>
              </w:rPr>
            </w:pPr>
          </w:p>
        </w:tc>
      </w:tr>
      <w:tr w:rsidR="007D6655" w:rsidRPr="00F80F0D" w14:paraId="38C8517F" w14:textId="77777777" w:rsidTr="00A97CCB">
        <w:trPr>
          <w:trHeight w:val="1125"/>
        </w:trPr>
        <w:tc>
          <w:tcPr>
            <w:tcW w:w="9266" w:type="dxa"/>
            <w:gridSpan w:val="3"/>
            <w:vAlign w:val="center"/>
          </w:tcPr>
          <w:p w14:paraId="7CEA04D5" w14:textId="30963751" w:rsidR="007D6655" w:rsidRPr="00F80F0D" w:rsidRDefault="007D6655" w:rsidP="00A635DC">
            <w:pPr>
              <w:pStyle w:val="ListParagraph"/>
              <w:numPr>
                <w:ilvl w:val="0"/>
                <w:numId w:val="1"/>
              </w:numPr>
              <w:ind w:left="312"/>
              <w:rPr>
                <w:rFonts w:cstheme="minorHAnsi"/>
                <w:i/>
                <w:sz w:val="24"/>
                <w:szCs w:val="24"/>
              </w:rPr>
            </w:pPr>
            <w:r w:rsidRPr="00F80F0D">
              <w:rPr>
                <w:i/>
                <w:color w:val="000000" w:themeColor="text1"/>
                <w:sz w:val="24"/>
                <w:szCs w:val="24"/>
              </w:rPr>
              <w:lastRenderedPageBreak/>
              <w:t xml:space="preserve">Please </w:t>
            </w:r>
            <w:r w:rsidRPr="00F80F0D">
              <w:rPr>
                <w:i/>
                <w:sz w:val="24"/>
                <w:szCs w:val="24"/>
              </w:rPr>
              <w:t xml:space="preserve">indicate </w:t>
            </w:r>
            <w:r w:rsidRPr="00F80F0D">
              <w:rPr>
                <w:i/>
                <w:sz w:val="24"/>
                <w:szCs w:val="24"/>
                <w:u w:val="single"/>
              </w:rPr>
              <w:t>whether there is any tangible change from current workflow</w:t>
            </w:r>
            <w:r w:rsidRPr="00F80F0D">
              <w:rPr>
                <w:i/>
                <w:sz w:val="24"/>
                <w:szCs w:val="24"/>
              </w:rPr>
              <w:t xml:space="preserve">, </w:t>
            </w:r>
            <w:r w:rsidRPr="00F80F0D">
              <w:rPr>
                <w:i/>
                <w:sz w:val="20"/>
                <w:szCs w:val="20"/>
              </w:rPr>
              <w:t>e.g. Healthcare professional involved in consultation, nature of consultation and number of consults/ visits/ encounters within a specified timeframe</w:t>
            </w:r>
          </w:p>
        </w:tc>
      </w:tr>
      <w:tr w:rsidR="007D6655" w:rsidRPr="00F80F0D" w14:paraId="74B330EA" w14:textId="77777777" w:rsidTr="007D6655">
        <w:tc>
          <w:tcPr>
            <w:tcW w:w="9266" w:type="dxa"/>
            <w:gridSpan w:val="3"/>
            <w:shd w:val="clear" w:color="auto" w:fill="DAEEF3" w:themeFill="accent5" w:themeFillTint="33"/>
          </w:tcPr>
          <w:p w14:paraId="77EB4130" w14:textId="37799EAA" w:rsidR="007D6655" w:rsidRPr="00F80F0D" w:rsidRDefault="007D6655" w:rsidP="00280B7B">
            <w:pPr>
              <w:ind w:left="312"/>
              <w:rPr>
                <w:rFonts w:eastAsia="MS Gothic" w:cstheme="minorHAnsi"/>
                <w:sz w:val="24"/>
                <w:szCs w:val="24"/>
              </w:rPr>
            </w:pPr>
            <w:r w:rsidRPr="00F80F0D">
              <w:rPr>
                <w:rFonts w:eastAsia="MS Gothic" w:cstheme="minorHAnsi"/>
                <w:sz w:val="24"/>
                <w:szCs w:val="24"/>
              </w:rPr>
              <w:t>Indicate any tangible change with justification, or indicate “N</w:t>
            </w:r>
            <w:r w:rsidR="00351ACF">
              <w:rPr>
                <w:rFonts w:eastAsia="MS Gothic" w:cstheme="minorHAnsi"/>
                <w:sz w:val="24"/>
                <w:szCs w:val="24"/>
              </w:rPr>
              <w:t xml:space="preserve">ot </w:t>
            </w:r>
            <w:r w:rsidRPr="00F80F0D">
              <w:rPr>
                <w:rFonts w:eastAsia="MS Gothic" w:cstheme="minorHAnsi"/>
                <w:sz w:val="24"/>
                <w:szCs w:val="24"/>
              </w:rPr>
              <w:t>A</w:t>
            </w:r>
            <w:r w:rsidR="00351ACF">
              <w:rPr>
                <w:rFonts w:eastAsia="MS Gothic" w:cstheme="minorHAnsi"/>
                <w:sz w:val="24"/>
                <w:szCs w:val="24"/>
              </w:rPr>
              <w:t>pplicable</w:t>
            </w:r>
            <w:r w:rsidRPr="00F80F0D">
              <w:rPr>
                <w:rFonts w:eastAsia="MS Gothic" w:cstheme="minorHAnsi"/>
                <w:sz w:val="24"/>
                <w:szCs w:val="24"/>
              </w:rPr>
              <w:t>”</w:t>
            </w:r>
          </w:p>
          <w:p w14:paraId="1730B64A" w14:textId="77777777" w:rsidR="007D6655" w:rsidRPr="00F80F0D" w:rsidRDefault="007D6655" w:rsidP="00280B7B">
            <w:pPr>
              <w:ind w:left="312"/>
              <w:rPr>
                <w:rFonts w:eastAsia="MS Gothic" w:cstheme="minorHAnsi"/>
                <w:sz w:val="24"/>
                <w:szCs w:val="24"/>
              </w:rPr>
            </w:pPr>
          </w:p>
          <w:p w14:paraId="69F1A120" w14:textId="77777777" w:rsidR="007D6655" w:rsidRDefault="007D6655" w:rsidP="00280B7B">
            <w:pPr>
              <w:ind w:left="312"/>
              <w:rPr>
                <w:rFonts w:eastAsia="MS Gothic" w:cstheme="minorHAnsi"/>
                <w:sz w:val="24"/>
                <w:szCs w:val="24"/>
              </w:rPr>
            </w:pPr>
          </w:p>
          <w:p w14:paraId="4D32D57E" w14:textId="77777777" w:rsidR="00A635DC" w:rsidRDefault="00A635DC" w:rsidP="00280B7B">
            <w:pPr>
              <w:ind w:left="312"/>
              <w:rPr>
                <w:rFonts w:eastAsia="MS Gothic" w:cstheme="minorHAnsi"/>
                <w:sz w:val="24"/>
                <w:szCs w:val="24"/>
              </w:rPr>
            </w:pPr>
          </w:p>
          <w:p w14:paraId="42CE056E" w14:textId="7F432016" w:rsidR="00A635DC" w:rsidRPr="00F80F0D" w:rsidRDefault="00A635DC" w:rsidP="00280B7B">
            <w:pPr>
              <w:ind w:left="312"/>
              <w:rPr>
                <w:rFonts w:eastAsia="MS Gothic" w:cstheme="minorHAnsi"/>
                <w:sz w:val="24"/>
                <w:szCs w:val="24"/>
              </w:rPr>
            </w:pPr>
          </w:p>
        </w:tc>
      </w:tr>
      <w:tr w:rsidR="007D6655" w:rsidRPr="00F80F0D" w14:paraId="4AD08B02" w14:textId="77777777" w:rsidTr="00A97CCB">
        <w:trPr>
          <w:trHeight w:val="2196"/>
        </w:trPr>
        <w:tc>
          <w:tcPr>
            <w:tcW w:w="5528" w:type="dxa"/>
            <w:gridSpan w:val="2"/>
            <w:vAlign w:val="center"/>
          </w:tcPr>
          <w:p w14:paraId="6C426286" w14:textId="01E07CA9" w:rsidR="007D6655" w:rsidRPr="00F80F0D" w:rsidRDefault="007D6655" w:rsidP="00A635DC">
            <w:pPr>
              <w:pStyle w:val="ListParagraph"/>
              <w:numPr>
                <w:ilvl w:val="0"/>
                <w:numId w:val="7"/>
              </w:numPr>
              <w:ind w:left="312"/>
              <w:rPr>
                <w:rFonts w:cstheme="minorHAnsi"/>
                <w:i/>
                <w:sz w:val="24"/>
                <w:szCs w:val="24"/>
              </w:rPr>
            </w:pPr>
            <w:r w:rsidRPr="00F80F0D">
              <w:rPr>
                <w:i/>
                <w:color w:val="000000" w:themeColor="text1"/>
                <w:sz w:val="24"/>
                <w:szCs w:val="24"/>
              </w:rPr>
              <w:t xml:space="preserve">Please indicate whether </w:t>
            </w:r>
            <w:r w:rsidR="00130274">
              <w:rPr>
                <w:i/>
                <w:color w:val="000000" w:themeColor="text1"/>
                <w:sz w:val="24"/>
                <w:szCs w:val="24"/>
              </w:rPr>
              <w:t>TC</w:t>
            </w:r>
            <w:r w:rsidRPr="00F80F0D">
              <w:rPr>
                <w:i/>
                <w:color w:val="000000" w:themeColor="text1"/>
                <w:sz w:val="24"/>
                <w:szCs w:val="24"/>
              </w:rPr>
              <w:t xml:space="preserve"> will be used for first consultation with a new patient (including referred patient from another institution). Please note that this is allowed only if Tele-collaboration (provider-to-provider) and clinical assessment of patient during the first consultation is not needed.</w:t>
            </w:r>
          </w:p>
        </w:tc>
        <w:tc>
          <w:tcPr>
            <w:tcW w:w="3738" w:type="dxa"/>
            <w:shd w:val="clear" w:color="auto" w:fill="DAEEF3" w:themeFill="accent5" w:themeFillTint="33"/>
            <w:vAlign w:val="center"/>
          </w:tcPr>
          <w:p w14:paraId="49CAAF2E" w14:textId="77777777" w:rsidR="007D6655" w:rsidRPr="00F80F0D" w:rsidRDefault="00686AD1">
            <w:pPr>
              <w:spacing w:after="60"/>
              <w:ind w:left="360"/>
              <w:rPr>
                <w:rFonts w:eastAsia="MS Gothic" w:cstheme="minorHAnsi"/>
                <w:b/>
                <w:sz w:val="24"/>
                <w:szCs w:val="24"/>
              </w:rPr>
            </w:pPr>
            <w:sdt>
              <w:sdtPr>
                <w:rPr>
                  <w:rFonts w:eastAsia="MS Gothic" w:cstheme="minorHAnsi"/>
                  <w:b/>
                  <w:sz w:val="24"/>
                  <w:szCs w:val="24"/>
                </w:rPr>
                <w:id w:val="303369831"/>
                <w14:checkbox>
                  <w14:checked w14:val="0"/>
                  <w14:checkedState w14:val="2612" w14:font="MS Gothic"/>
                  <w14:uncheckedState w14:val="2610" w14:font="MS Gothic"/>
                </w14:checkbox>
              </w:sdtPr>
              <w:sdtEndPr/>
              <w:sdtContent>
                <w:r w:rsidR="007D6655" w:rsidRPr="00F80F0D">
                  <w:rPr>
                    <w:rFonts w:ascii="Segoe UI Symbol" w:eastAsia="MS Gothic" w:hAnsi="Segoe UI Symbol" w:cs="Segoe UI Symbol"/>
                    <w:b/>
                    <w:sz w:val="24"/>
                    <w:szCs w:val="24"/>
                  </w:rPr>
                  <w:t>☐</w:t>
                </w:r>
              </w:sdtContent>
            </w:sdt>
            <w:r w:rsidR="007D6655" w:rsidRPr="00F80F0D">
              <w:rPr>
                <w:rFonts w:eastAsia="MS Gothic" w:cstheme="minorHAnsi"/>
                <w:b/>
                <w:sz w:val="24"/>
                <w:szCs w:val="24"/>
              </w:rPr>
              <w:t xml:space="preserve">  Yes</w:t>
            </w:r>
          </w:p>
          <w:p w14:paraId="063F70A1" w14:textId="1876A0BC" w:rsidR="007D6655" w:rsidRPr="00F80F0D" w:rsidRDefault="00686AD1">
            <w:pPr>
              <w:spacing w:after="60"/>
              <w:ind w:left="360"/>
              <w:rPr>
                <w:rFonts w:eastAsia="MS Gothic" w:cstheme="minorHAnsi"/>
                <w:b/>
                <w:sz w:val="24"/>
                <w:szCs w:val="24"/>
              </w:rPr>
            </w:pPr>
            <w:sdt>
              <w:sdtPr>
                <w:rPr>
                  <w:rFonts w:eastAsia="MS Gothic" w:cstheme="minorHAnsi"/>
                  <w:b/>
                  <w:sz w:val="24"/>
                  <w:szCs w:val="24"/>
                </w:rPr>
                <w:id w:val="-1023080107"/>
                <w14:checkbox>
                  <w14:checked w14:val="0"/>
                  <w14:checkedState w14:val="2612" w14:font="MS Gothic"/>
                  <w14:uncheckedState w14:val="2610" w14:font="MS Gothic"/>
                </w14:checkbox>
              </w:sdtPr>
              <w:sdtEndPr/>
              <w:sdtContent>
                <w:r w:rsidR="007D6655" w:rsidRPr="00F80F0D">
                  <w:rPr>
                    <w:rFonts w:ascii="Segoe UI Symbol" w:eastAsia="MS Gothic" w:hAnsi="Segoe UI Symbol" w:cs="Segoe UI Symbol"/>
                    <w:b/>
                    <w:sz w:val="24"/>
                    <w:szCs w:val="24"/>
                  </w:rPr>
                  <w:t>☐</w:t>
                </w:r>
              </w:sdtContent>
            </w:sdt>
            <w:r w:rsidR="007D6655" w:rsidRPr="00F80F0D">
              <w:rPr>
                <w:rFonts w:eastAsia="MS Gothic" w:cstheme="minorHAnsi"/>
                <w:b/>
                <w:sz w:val="24"/>
                <w:szCs w:val="24"/>
              </w:rPr>
              <w:t xml:space="preserve">  No</w:t>
            </w:r>
          </w:p>
        </w:tc>
      </w:tr>
    </w:tbl>
    <w:p w14:paraId="7D05B740" w14:textId="0A7C4501" w:rsidR="00BF0550" w:rsidRPr="00F80F0D" w:rsidRDefault="00BF0550" w:rsidP="007D6655">
      <w:pPr>
        <w:spacing w:after="120" w:line="240" w:lineRule="auto"/>
        <w:jc w:val="both"/>
        <w:rPr>
          <w:b/>
          <w:sz w:val="24"/>
          <w:szCs w:val="24"/>
        </w:rPr>
      </w:pPr>
    </w:p>
    <w:p w14:paraId="5F540FC1" w14:textId="6AE1FC2C" w:rsidR="00630ACF" w:rsidRPr="00F80F0D" w:rsidRDefault="004A7756" w:rsidP="00BC457C">
      <w:pPr>
        <w:pStyle w:val="ListParagraph"/>
        <w:numPr>
          <w:ilvl w:val="1"/>
          <w:numId w:val="10"/>
        </w:numPr>
        <w:spacing w:after="120" w:line="240" w:lineRule="auto"/>
        <w:ind w:left="567" w:hanging="567"/>
        <w:jc w:val="both"/>
        <w:rPr>
          <w:b/>
          <w:sz w:val="24"/>
          <w:szCs w:val="24"/>
        </w:rPr>
      </w:pPr>
      <w:r w:rsidRPr="004A7756">
        <w:rPr>
          <w:b/>
          <w:sz w:val="24"/>
          <w:szCs w:val="24"/>
        </w:rPr>
        <w:t>TC</w:t>
      </w:r>
      <w:r w:rsidR="00630ACF" w:rsidRPr="00F80F0D">
        <w:rPr>
          <w:b/>
          <w:sz w:val="24"/>
          <w:szCs w:val="24"/>
        </w:rPr>
        <w:t xml:space="preserve"> </w:t>
      </w:r>
      <w:r w:rsidR="009D3E1E" w:rsidRPr="00F80F0D">
        <w:rPr>
          <w:b/>
          <w:sz w:val="24"/>
          <w:szCs w:val="24"/>
        </w:rPr>
        <w:t>interaction with patient/ client</w:t>
      </w:r>
    </w:p>
    <w:tbl>
      <w:tblPr>
        <w:tblStyle w:val="TableGrid"/>
        <w:tblW w:w="0" w:type="auto"/>
        <w:tblInd w:w="137" w:type="dxa"/>
        <w:tblLook w:val="04A0" w:firstRow="1" w:lastRow="0" w:firstColumn="1" w:lastColumn="0" w:noHBand="0" w:noVBand="1"/>
      </w:tblPr>
      <w:tblGrid>
        <w:gridCol w:w="9266"/>
      </w:tblGrid>
      <w:tr w:rsidR="00B02357" w:rsidRPr="00F80F0D" w14:paraId="022CDA1D" w14:textId="77777777" w:rsidTr="00A97CCB">
        <w:trPr>
          <w:trHeight w:val="848"/>
        </w:trPr>
        <w:tc>
          <w:tcPr>
            <w:tcW w:w="9266" w:type="dxa"/>
            <w:vAlign w:val="center"/>
          </w:tcPr>
          <w:p w14:paraId="1D5287B5" w14:textId="6F18C16B" w:rsidR="00B02357" w:rsidRPr="00F80F0D" w:rsidRDefault="00B02357">
            <w:pPr>
              <w:pStyle w:val="ListParagraph"/>
              <w:numPr>
                <w:ilvl w:val="0"/>
                <w:numId w:val="11"/>
              </w:numPr>
              <w:ind w:left="312"/>
              <w:rPr>
                <w:rFonts w:cstheme="minorHAnsi"/>
                <w:i/>
                <w:sz w:val="24"/>
                <w:szCs w:val="24"/>
              </w:rPr>
            </w:pPr>
            <w:r w:rsidRPr="00F80F0D">
              <w:rPr>
                <w:i/>
                <w:color w:val="000000" w:themeColor="text1"/>
                <w:sz w:val="24"/>
                <w:szCs w:val="24"/>
              </w:rPr>
              <w:t xml:space="preserve">Please </w:t>
            </w:r>
            <w:r w:rsidRPr="00F80F0D">
              <w:rPr>
                <w:i/>
                <w:sz w:val="24"/>
                <w:szCs w:val="24"/>
              </w:rPr>
              <w:t xml:space="preserve">indicate </w:t>
            </w:r>
            <w:r w:rsidRPr="00F80F0D">
              <w:rPr>
                <w:i/>
                <w:sz w:val="24"/>
                <w:szCs w:val="24"/>
                <w:u w:val="single"/>
              </w:rPr>
              <w:t xml:space="preserve">what the healthcare professional will observe or look for in the patient/ client during </w:t>
            </w:r>
            <w:r w:rsidR="004A7756" w:rsidRPr="004A7756">
              <w:rPr>
                <w:i/>
                <w:sz w:val="24"/>
                <w:szCs w:val="24"/>
                <w:u w:val="single"/>
              </w:rPr>
              <w:t>TC</w:t>
            </w:r>
            <w:r w:rsidRPr="00F80F0D">
              <w:rPr>
                <w:i/>
                <w:sz w:val="24"/>
                <w:szCs w:val="24"/>
                <w:u w:val="single"/>
              </w:rPr>
              <w:t xml:space="preserve"> interaction</w:t>
            </w:r>
            <w:r w:rsidRPr="00F80F0D">
              <w:rPr>
                <w:i/>
                <w:sz w:val="20"/>
                <w:szCs w:val="20"/>
              </w:rPr>
              <w:t>, e.g. overall well-being, wound/ scare sites, movements, speech, etc.</w:t>
            </w:r>
          </w:p>
        </w:tc>
      </w:tr>
      <w:tr w:rsidR="00B02357" w:rsidRPr="00F80F0D" w14:paraId="7823ACDD" w14:textId="77777777" w:rsidTr="00280B7B">
        <w:tc>
          <w:tcPr>
            <w:tcW w:w="9266" w:type="dxa"/>
            <w:shd w:val="clear" w:color="auto" w:fill="DAEEF3" w:themeFill="accent5" w:themeFillTint="33"/>
          </w:tcPr>
          <w:p w14:paraId="68C94208" w14:textId="29B52F9F" w:rsidR="00B02357" w:rsidRPr="00F80F0D" w:rsidRDefault="00B02357" w:rsidP="00B02357">
            <w:pPr>
              <w:ind w:left="312"/>
              <w:rPr>
                <w:rFonts w:eastAsia="MS Gothic" w:cstheme="minorHAnsi"/>
                <w:sz w:val="24"/>
                <w:szCs w:val="24"/>
              </w:rPr>
            </w:pPr>
            <w:r w:rsidRPr="00F80F0D">
              <w:rPr>
                <w:rFonts w:eastAsia="MS Gothic" w:cstheme="minorHAnsi"/>
                <w:sz w:val="24"/>
                <w:szCs w:val="24"/>
              </w:rPr>
              <w:t>List visual / audio cues sensed as part of the physical examination conducted over the chosen tele-treatment modality, i.e. phone/ video</w:t>
            </w:r>
          </w:p>
          <w:p w14:paraId="0311C7A4" w14:textId="77777777" w:rsidR="00B02357" w:rsidRDefault="00B02357" w:rsidP="004A6B0D">
            <w:pPr>
              <w:ind w:left="312"/>
              <w:rPr>
                <w:rFonts w:eastAsia="MS Gothic" w:cstheme="minorHAnsi"/>
                <w:sz w:val="24"/>
                <w:szCs w:val="24"/>
              </w:rPr>
            </w:pPr>
            <w:r w:rsidRPr="00F80F0D">
              <w:rPr>
                <w:rFonts w:eastAsia="MS Gothic" w:cstheme="minorHAnsi"/>
                <w:sz w:val="24"/>
                <w:szCs w:val="24"/>
              </w:rPr>
              <w:t>Indicate “N</w:t>
            </w:r>
            <w:r w:rsidR="00351ACF">
              <w:rPr>
                <w:rFonts w:eastAsia="MS Gothic" w:cstheme="minorHAnsi"/>
                <w:sz w:val="24"/>
                <w:szCs w:val="24"/>
              </w:rPr>
              <w:t xml:space="preserve">ot </w:t>
            </w:r>
            <w:r w:rsidRPr="00F80F0D">
              <w:rPr>
                <w:rFonts w:eastAsia="MS Gothic" w:cstheme="minorHAnsi"/>
                <w:sz w:val="24"/>
                <w:szCs w:val="24"/>
              </w:rPr>
              <w:t>A</w:t>
            </w:r>
            <w:r w:rsidR="00351ACF">
              <w:rPr>
                <w:rFonts w:eastAsia="MS Gothic" w:cstheme="minorHAnsi"/>
                <w:sz w:val="24"/>
                <w:szCs w:val="24"/>
              </w:rPr>
              <w:t>pplicable</w:t>
            </w:r>
            <w:r w:rsidRPr="00F80F0D">
              <w:rPr>
                <w:rFonts w:eastAsia="MS Gothic" w:cstheme="minorHAnsi"/>
                <w:sz w:val="24"/>
                <w:szCs w:val="24"/>
              </w:rPr>
              <w:t>” if telehealth usage is not for tele-treatment, e.g. tele-collaboration.</w:t>
            </w:r>
          </w:p>
          <w:p w14:paraId="27E7869B" w14:textId="721DFA21" w:rsidR="00E77669" w:rsidRPr="00F80F0D" w:rsidRDefault="00E77669" w:rsidP="004A6B0D">
            <w:pPr>
              <w:ind w:left="312"/>
              <w:rPr>
                <w:rFonts w:eastAsia="MS Gothic" w:cstheme="minorHAnsi"/>
                <w:sz w:val="24"/>
                <w:szCs w:val="24"/>
              </w:rPr>
            </w:pPr>
          </w:p>
        </w:tc>
      </w:tr>
    </w:tbl>
    <w:p w14:paraId="0B62BC88" w14:textId="77777777" w:rsidR="007D6655" w:rsidRPr="00F80F0D" w:rsidRDefault="007D6655" w:rsidP="007D6655">
      <w:pPr>
        <w:pStyle w:val="ListParagraph"/>
        <w:spacing w:after="120" w:line="240" w:lineRule="auto"/>
        <w:ind w:left="284"/>
        <w:contextualSpacing w:val="0"/>
        <w:jc w:val="both"/>
        <w:rPr>
          <w:sz w:val="24"/>
          <w:szCs w:val="24"/>
        </w:rPr>
      </w:pPr>
    </w:p>
    <w:p w14:paraId="25CF9B95" w14:textId="217E1B49" w:rsidR="00893D7E" w:rsidRPr="00F80F0D" w:rsidRDefault="001C7730" w:rsidP="00BC457C">
      <w:pPr>
        <w:pStyle w:val="ListParagraph"/>
        <w:numPr>
          <w:ilvl w:val="1"/>
          <w:numId w:val="10"/>
        </w:numPr>
        <w:spacing w:after="120" w:line="240" w:lineRule="auto"/>
        <w:ind w:left="567" w:hanging="567"/>
        <w:jc w:val="both"/>
        <w:rPr>
          <w:b/>
          <w:sz w:val="24"/>
          <w:szCs w:val="24"/>
        </w:rPr>
      </w:pPr>
      <w:r w:rsidRPr="00F80F0D">
        <w:rPr>
          <w:b/>
          <w:sz w:val="24"/>
          <w:szCs w:val="24"/>
        </w:rPr>
        <w:t xml:space="preserve">Clinical care protocol </w:t>
      </w:r>
      <w:r w:rsidR="002434A9" w:rsidRPr="00F80F0D">
        <w:rPr>
          <w:b/>
          <w:sz w:val="24"/>
          <w:szCs w:val="24"/>
        </w:rPr>
        <w:t>for</w:t>
      </w:r>
      <w:r w:rsidR="00893D7E" w:rsidRPr="00F80F0D">
        <w:rPr>
          <w:b/>
          <w:sz w:val="24"/>
          <w:szCs w:val="24"/>
        </w:rPr>
        <w:t xml:space="preserve"> </w:t>
      </w:r>
      <w:r w:rsidR="004A7756" w:rsidRPr="004A7756">
        <w:rPr>
          <w:b/>
          <w:sz w:val="24"/>
          <w:szCs w:val="24"/>
        </w:rPr>
        <w:t>TC</w:t>
      </w:r>
    </w:p>
    <w:tbl>
      <w:tblPr>
        <w:tblStyle w:val="TableGrid"/>
        <w:tblW w:w="0" w:type="auto"/>
        <w:tblInd w:w="137" w:type="dxa"/>
        <w:tblLook w:val="04A0" w:firstRow="1" w:lastRow="0" w:firstColumn="1" w:lastColumn="0" w:noHBand="0" w:noVBand="1"/>
      </w:tblPr>
      <w:tblGrid>
        <w:gridCol w:w="9266"/>
      </w:tblGrid>
      <w:tr w:rsidR="00B02357" w:rsidRPr="00F80F0D" w14:paraId="77173884" w14:textId="77777777" w:rsidTr="00A97CCB">
        <w:trPr>
          <w:trHeight w:val="778"/>
        </w:trPr>
        <w:tc>
          <w:tcPr>
            <w:tcW w:w="9266" w:type="dxa"/>
            <w:vAlign w:val="center"/>
          </w:tcPr>
          <w:p w14:paraId="6853EF7B" w14:textId="492DD695" w:rsidR="00B02357" w:rsidRPr="00F80F0D" w:rsidRDefault="00B02357">
            <w:pPr>
              <w:pStyle w:val="ListParagraph"/>
              <w:numPr>
                <w:ilvl w:val="0"/>
                <w:numId w:val="12"/>
              </w:numPr>
              <w:ind w:left="312"/>
              <w:rPr>
                <w:i/>
                <w:color w:val="000000" w:themeColor="text1"/>
                <w:sz w:val="24"/>
                <w:szCs w:val="24"/>
              </w:rPr>
            </w:pPr>
            <w:r w:rsidRPr="00F80F0D">
              <w:rPr>
                <w:i/>
                <w:color w:val="000000" w:themeColor="text1"/>
                <w:sz w:val="24"/>
                <w:szCs w:val="24"/>
              </w:rPr>
              <w:t xml:space="preserve">Please indicate </w:t>
            </w:r>
            <w:r w:rsidRPr="00351ACF">
              <w:rPr>
                <w:i/>
                <w:color w:val="000000" w:themeColor="text1"/>
                <w:sz w:val="24"/>
                <w:szCs w:val="24"/>
                <w:u w:val="single"/>
              </w:rPr>
              <w:t>whether there is any difference in c</w:t>
            </w:r>
            <w:r w:rsidR="004A7756" w:rsidRPr="00351ACF">
              <w:rPr>
                <w:i/>
                <w:color w:val="000000" w:themeColor="text1"/>
                <w:sz w:val="24"/>
                <w:szCs w:val="24"/>
                <w:u w:val="single"/>
              </w:rPr>
              <w:t>are protocol</w:t>
            </w:r>
            <w:r w:rsidR="004A7756">
              <w:rPr>
                <w:i/>
                <w:color w:val="000000" w:themeColor="text1"/>
                <w:sz w:val="24"/>
                <w:szCs w:val="24"/>
              </w:rPr>
              <w:t xml:space="preserve"> between TC</w:t>
            </w:r>
            <w:r w:rsidRPr="00F80F0D">
              <w:rPr>
                <w:i/>
                <w:color w:val="000000" w:themeColor="text1"/>
                <w:sz w:val="24"/>
                <w:szCs w:val="24"/>
              </w:rPr>
              <w:t xml:space="preserve"> and non-</w:t>
            </w:r>
            <w:r w:rsidR="004A7756">
              <w:rPr>
                <w:i/>
                <w:color w:val="000000" w:themeColor="text1"/>
                <w:sz w:val="24"/>
                <w:szCs w:val="24"/>
              </w:rPr>
              <w:t>TC</w:t>
            </w:r>
            <w:r w:rsidRPr="00F80F0D">
              <w:rPr>
                <w:i/>
                <w:color w:val="000000" w:themeColor="text1"/>
                <w:sz w:val="24"/>
                <w:szCs w:val="24"/>
              </w:rPr>
              <w:t xml:space="preserve"> patients/ clients. If there is, please indicate the difference.</w:t>
            </w:r>
          </w:p>
        </w:tc>
      </w:tr>
      <w:tr w:rsidR="00B02357" w:rsidRPr="00F80F0D" w14:paraId="5D70AEC9" w14:textId="77777777" w:rsidTr="00280B7B">
        <w:tc>
          <w:tcPr>
            <w:tcW w:w="9266" w:type="dxa"/>
            <w:shd w:val="clear" w:color="auto" w:fill="DAEEF3" w:themeFill="accent5" w:themeFillTint="33"/>
          </w:tcPr>
          <w:p w14:paraId="3C1643CE" w14:textId="4DBF0787" w:rsidR="00B02357" w:rsidRPr="00F80F0D" w:rsidRDefault="00B02357" w:rsidP="00B02357">
            <w:pPr>
              <w:ind w:left="312"/>
              <w:rPr>
                <w:rFonts w:eastAsia="MS Gothic" w:cstheme="minorHAnsi"/>
                <w:sz w:val="24"/>
                <w:szCs w:val="24"/>
              </w:rPr>
            </w:pPr>
            <w:r w:rsidRPr="00F80F0D">
              <w:rPr>
                <w:rFonts w:eastAsia="MS Gothic" w:cstheme="minorHAnsi"/>
                <w:sz w:val="24"/>
                <w:szCs w:val="24"/>
              </w:rPr>
              <w:t xml:space="preserve">List how the clinical care protocol for patients enrolled in </w:t>
            </w:r>
            <w:r w:rsidR="00C05061">
              <w:rPr>
                <w:rFonts w:eastAsia="MS Gothic" w:cstheme="minorHAnsi"/>
                <w:sz w:val="24"/>
                <w:szCs w:val="24"/>
              </w:rPr>
              <w:t>T</w:t>
            </w:r>
            <w:r w:rsidR="00C05061" w:rsidRPr="00F80F0D">
              <w:rPr>
                <w:rFonts w:eastAsia="MS Gothic" w:cstheme="minorHAnsi"/>
                <w:sz w:val="24"/>
                <w:szCs w:val="24"/>
              </w:rPr>
              <w:t>ele</w:t>
            </w:r>
            <w:r w:rsidRPr="00F80F0D">
              <w:rPr>
                <w:rFonts w:eastAsia="MS Gothic" w:cstheme="minorHAnsi"/>
                <w:sz w:val="24"/>
                <w:szCs w:val="24"/>
              </w:rPr>
              <w:t xml:space="preserve">-treatment differs from that used for patients seen in face-to-face consultations. Differences may include omission of tactile physical examination / investigations, variation in care plans in case of patient collapse </w:t>
            </w:r>
            <w:r w:rsidR="000A0367" w:rsidRPr="00F80F0D">
              <w:rPr>
                <w:rFonts w:eastAsia="MS Gothic" w:cstheme="minorHAnsi"/>
                <w:sz w:val="24"/>
                <w:szCs w:val="24"/>
              </w:rPr>
              <w:t>/ self-harm / abscondment, etc.</w:t>
            </w:r>
          </w:p>
          <w:p w14:paraId="2AF3938F" w14:textId="4DA292FF" w:rsidR="000A0367" w:rsidRPr="00F80F0D" w:rsidRDefault="000A0367" w:rsidP="000A0367">
            <w:pPr>
              <w:ind w:left="312"/>
              <w:rPr>
                <w:rFonts w:eastAsia="MS Gothic" w:cstheme="minorHAnsi"/>
                <w:sz w:val="24"/>
                <w:szCs w:val="24"/>
              </w:rPr>
            </w:pPr>
            <w:r w:rsidRPr="00F80F0D">
              <w:rPr>
                <w:rFonts w:eastAsia="MS Gothic" w:cstheme="minorHAnsi"/>
                <w:sz w:val="24"/>
                <w:szCs w:val="24"/>
              </w:rPr>
              <w:t>Indicate “N</w:t>
            </w:r>
            <w:r w:rsidR="00B25721">
              <w:rPr>
                <w:rFonts w:eastAsia="MS Gothic" w:cstheme="minorHAnsi"/>
                <w:sz w:val="24"/>
                <w:szCs w:val="24"/>
              </w:rPr>
              <w:t xml:space="preserve">ot </w:t>
            </w:r>
            <w:r w:rsidRPr="00F80F0D">
              <w:rPr>
                <w:rFonts w:eastAsia="MS Gothic" w:cstheme="minorHAnsi"/>
                <w:sz w:val="24"/>
                <w:szCs w:val="24"/>
              </w:rPr>
              <w:t>A</w:t>
            </w:r>
            <w:r w:rsidR="00B25721">
              <w:rPr>
                <w:rFonts w:eastAsia="MS Gothic" w:cstheme="minorHAnsi"/>
                <w:sz w:val="24"/>
                <w:szCs w:val="24"/>
              </w:rPr>
              <w:t>pplicable</w:t>
            </w:r>
            <w:r w:rsidRPr="00F80F0D">
              <w:rPr>
                <w:rFonts w:eastAsia="MS Gothic" w:cstheme="minorHAnsi"/>
                <w:sz w:val="24"/>
                <w:szCs w:val="24"/>
              </w:rPr>
              <w:t>” if telehealth usage is not for tele-treatment, e.g. tele-collaboration.</w:t>
            </w:r>
          </w:p>
        </w:tc>
      </w:tr>
    </w:tbl>
    <w:p w14:paraId="7D09A27D" w14:textId="77777777" w:rsidR="00B02357" w:rsidRPr="00F80F0D" w:rsidRDefault="00B02357" w:rsidP="00B02357">
      <w:pPr>
        <w:pStyle w:val="ListParagraph"/>
        <w:spacing w:after="120" w:line="240" w:lineRule="auto"/>
        <w:ind w:left="284"/>
        <w:contextualSpacing w:val="0"/>
        <w:jc w:val="both"/>
        <w:rPr>
          <w:sz w:val="24"/>
          <w:szCs w:val="24"/>
        </w:rPr>
      </w:pPr>
    </w:p>
    <w:p w14:paraId="74D3B5B7" w14:textId="77777777" w:rsidR="00E77669" w:rsidRDefault="00E77669">
      <w:pPr>
        <w:rPr>
          <w:b/>
          <w:color w:val="000000" w:themeColor="text1"/>
          <w:sz w:val="24"/>
          <w:szCs w:val="24"/>
          <w:u w:val="single"/>
        </w:rPr>
      </w:pPr>
      <w:r>
        <w:rPr>
          <w:b/>
          <w:color w:val="000000" w:themeColor="text1"/>
          <w:sz w:val="24"/>
          <w:szCs w:val="24"/>
          <w:u w:val="single"/>
        </w:rPr>
        <w:br w:type="page"/>
      </w:r>
    </w:p>
    <w:p w14:paraId="7BAC7C14" w14:textId="5D53D9B4" w:rsidR="00197195" w:rsidRPr="00F80F0D" w:rsidRDefault="000A0367" w:rsidP="009600E9">
      <w:pPr>
        <w:spacing w:after="120" w:line="240" w:lineRule="auto"/>
        <w:jc w:val="center"/>
        <w:rPr>
          <w:b/>
          <w:color w:val="000000" w:themeColor="text1"/>
          <w:sz w:val="24"/>
          <w:szCs w:val="24"/>
          <w:u w:val="single"/>
        </w:rPr>
      </w:pPr>
      <w:r w:rsidRPr="00F80F0D">
        <w:rPr>
          <w:b/>
          <w:color w:val="000000" w:themeColor="text1"/>
          <w:sz w:val="24"/>
          <w:szCs w:val="24"/>
          <w:u w:val="single"/>
        </w:rPr>
        <w:lastRenderedPageBreak/>
        <w:t xml:space="preserve">Section 3: </w:t>
      </w:r>
      <w:r w:rsidR="00311335" w:rsidRPr="00F80F0D">
        <w:rPr>
          <w:b/>
          <w:color w:val="000000" w:themeColor="text1"/>
          <w:sz w:val="24"/>
          <w:szCs w:val="24"/>
          <w:u w:val="single"/>
        </w:rPr>
        <w:t xml:space="preserve">Proposed </w:t>
      </w:r>
      <w:r w:rsidR="00157040" w:rsidRPr="00F80F0D">
        <w:rPr>
          <w:b/>
          <w:color w:val="000000" w:themeColor="text1"/>
          <w:sz w:val="24"/>
          <w:szCs w:val="24"/>
          <w:u w:val="single"/>
        </w:rPr>
        <w:t>Charge to</w:t>
      </w:r>
      <w:r w:rsidR="009D3E1E" w:rsidRPr="00F80F0D">
        <w:rPr>
          <w:b/>
          <w:color w:val="000000" w:themeColor="text1"/>
          <w:sz w:val="24"/>
          <w:szCs w:val="24"/>
          <w:u w:val="single"/>
        </w:rPr>
        <w:t xml:space="preserve"> </w:t>
      </w:r>
      <w:r w:rsidR="009D3E1E" w:rsidRPr="00F80F0D">
        <w:rPr>
          <w:b/>
          <w:sz w:val="24"/>
          <w:szCs w:val="24"/>
          <w:u w:val="single"/>
        </w:rPr>
        <w:t>Patient/ Client</w:t>
      </w:r>
      <w:r w:rsidR="00311335" w:rsidRPr="00F80F0D">
        <w:rPr>
          <w:b/>
          <w:sz w:val="24"/>
          <w:szCs w:val="24"/>
          <w:u w:val="single"/>
        </w:rPr>
        <w:t xml:space="preserve"> </w:t>
      </w:r>
      <w:r w:rsidR="00157040" w:rsidRPr="00F80F0D">
        <w:rPr>
          <w:b/>
          <w:sz w:val="24"/>
          <w:szCs w:val="24"/>
          <w:u w:val="single"/>
        </w:rPr>
        <w:t>or Care Partner</w:t>
      </w:r>
    </w:p>
    <w:p w14:paraId="2321179C" w14:textId="506C67F6" w:rsidR="00197195" w:rsidRPr="00F80F0D" w:rsidRDefault="00197195" w:rsidP="00BC457C">
      <w:pPr>
        <w:pStyle w:val="ListParagraph"/>
        <w:numPr>
          <w:ilvl w:val="1"/>
          <w:numId w:val="14"/>
        </w:numPr>
        <w:spacing w:after="120" w:line="240" w:lineRule="auto"/>
        <w:ind w:left="567" w:hanging="567"/>
        <w:jc w:val="both"/>
        <w:rPr>
          <w:b/>
          <w:sz w:val="24"/>
          <w:szCs w:val="24"/>
        </w:rPr>
      </w:pPr>
      <w:r w:rsidRPr="00F80F0D">
        <w:rPr>
          <w:b/>
          <w:sz w:val="24"/>
          <w:szCs w:val="24"/>
        </w:rPr>
        <w:t xml:space="preserve">Proposed Fees for each </w:t>
      </w:r>
      <w:r w:rsidR="004A7756">
        <w:rPr>
          <w:b/>
          <w:sz w:val="24"/>
          <w:szCs w:val="24"/>
        </w:rPr>
        <w:t>TC</w:t>
      </w:r>
      <w:r w:rsidRPr="00F80F0D">
        <w:rPr>
          <w:b/>
          <w:sz w:val="24"/>
          <w:szCs w:val="24"/>
        </w:rPr>
        <w:t xml:space="preserve"> session </w:t>
      </w:r>
    </w:p>
    <w:tbl>
      <w:tblPr>
        <w:tblStyle w:val="TableGrid"/>
        <w:tblW w:w="0" w:type="auto"/>
        <w:tblInd w:w="137" w:type="dxa"/>
        <w:tblLook w:val="04A0" w:firstRow="1" w:lastRow="0" w:firstColumn="1" w:lastColumn="0" w:noHBand="0" w:noVBand="1"/>
      </w:tblPr>
      <w:tblGrid>
        <w:gridCol w:w="5528"/>
        <w:gridCol w:w="3738"/>
      </w:tblGrid>
      <w:tr w:rsidR="000A0367" w:rsidRPr="00F80F0D" w14:paraId="534DE578" w14:textId="77777777" w:rsidTr="00A97CCB">
        <w:trPr>
          <w:trHeight w:val="2127"/>
        </w:trPr>
        <w:tc>
          <w:tcPr>
            <w:tcW w:w="5528" w:type="dxa"/>
            <w:vAlign w:val="center"/>
          </w:tcPr>
          <w:p w14:paraId="36EAEDC7" w14:textId="6A12C263" w:rsidR="000A0367" w:rsidRPr="00F80F0D" w:rsidRDefault="000A0367">
            <w:pPr>
              <w:pStyle w:val="ListParagraph"/>
              <w:numPr>
                <w:ilvl w:val="0"/>
                <w:numId w:val="2"/>
              </w:numPr>
              <w:ind w:left="312"/>
              <w:contextualSpacing w:val="0"/>
              <w:rPr>
                <w:i/>
                <w:color w:val="000000" w:themeColor="text1"/>
                <w:sz w:val="24"/>
                <w:szCs w:val="24"/>
              </w:rPr>
            </w:pPr>
            <w:r w:rsidRPr="00F80F0D">
              <w:rPr>
                <w:i/>
                <w:color w:val="000000" w:themeColor="text1"/>
                <w:sz w:val="24"/>
                <w:szCs w:val="24"/>
              </w:rPr>
              <w:t xml:space="preserve">Please indicate </w:t>
            </w:r>
            <w:r w:rsidR="007675BF" w:rsidRPr="00F80F0D">
              <w:rPr>
                <w:i/>
                <w:color w:val="000000" w:themeColor="text1"/>
                <w:sz w:val="24"/>
                <w:szCs w:val="24"/>
                <w:u w:val="single"/>
              </w:rPr>
              <w:t xml:space="preserve">whether the </w:t>
            </w:r>
            <w:r w:rsidR="004A7756" w:rsidRPr="004A7756">
              <w:rPr>
                <w:i/>
                <w:color w:val="000000" w:themeColor="text1"/>
                <w:sz w:val="24"/>
                <w:szCs w:val="24"/>
                <w:u w:val="single"/>
              </w:rPr>
              <w:t>TC</w:t>
            </w:r>
            <w:r w:rsidRPr="00F80F0D">
              <w:rPr>
                <w:i/>
                <w:color w:val="000000" w:themeColor="text1"/>
                <w:sz w:val="24"/>
                <w:szCs w:val="24"/>
                <w:u w:val="single"/>
              </w:rPr>
              <w:t xml:space="preserve"> sessions will be charged to: </w:t>
            </w:r>
          </w:p>
          <w:p w14:paraId="2AC5B7E2" w14:textId="39A63F10" w:rsidR="000A0367" w:rsidRPr="00F80F0D" w:rsidRDefault="000A0367">
            <w:pPr>
              <w:pStyle w:val="ListParagraph"/>
              <w:ind w:left="284"/>
              <w:contextualSpacing w:val="0"/>
              <w:rPr>
                <w:i/>
                <w:color w:val="000000" w:themeColor="text1"/>
                <w:sz w:val="24"/>
                <w:szCs w:val="24"/>
                <w:u w:val="single"/>
              </w:rPr>
            </w:pPr>
            <w:r w:rsidRPr="00F80F0D">
              <w:rPr>
                <w:i/>
                <w:color w:val="000000" w:themeColor="text1"/>
                <w:sz w:val="24"/>
                <w:szCs w:val="24"/>
              </w:rPr>
              <w:t>-</w:t>
            </w:r>
            <w:r w:rsidRPr="00F80F0D">
              <w:rPr>
                <w:i/>
                <w:color w:val="000000" w:themeColor="text1"/>
                <w:sz w:val="24"/>
                <w:szCs w:val="24"/>
                <w:u w:val="single"/>
              </w:rPr>
              <w:t xml:space="preserve"> Patient/client (for </w:t>
            </w:r>
            <w:r w:rsidRPr="00F80F0D">
              <w:rPr>
                <w:i/>
                <w:sz w:val="24"/>
                <w:szCs w:val="24"/>
                <w:u w:val="single"/>
              </w:rPr>
              <w:t xml:space="preserve">Provider-to-patient </w:t>
            </w:r>
            <w:r w:rsidR="004A7756" w:rsidRPr="004A7756">
              <w:rPr>
                <w:i/>
                <w:sz w:val="24"/>
                <w:szCs w:val="24"/>
                <w:u w:val="single"/>
              </w:rPr>
              <w:t>TC</w:t>
            </w:r>
            <w:r w:rsidRPr="00F80F0D">
              <w:rPr>
                <w:i/>
                <w:sz w:val="24"/>
                <w:szCs w:val="24"/>
                <w:u w:val="single"/>
              </w:rPr>
              <w:t xml:space="preserve"> for clinical consultation/ support/ etc.</w:t>
            </w:r>
            <w:r w:rsidRPr="00F80F0D">
              <w:rPr>
                <w:i/>
                <w:color w:val="000000" w:themeColor="text1"/>
                <w:sz w:val="24"/>
                <w:szCs w:val="24"/>
                <w:u w:val="single"/>
              </w:rPr>
              <w:t>)</w:t>
            </w:r>
          </w:p>
          <w:p w14:paraId="7C77594A" w14:textId="2AF676EA" w:rsidR="000A0367" w:rsidRPr="00F80F0D" w:rsidRDefault="000A0367">
            <w:pPr>
              <w:pStyle w:val="ListParagraph"/>
              <w:ind w:left="284"/>
              <w:contextualSpacing w:val="0"/>
              <w:rPr>
                <w:i/>
                <w:color w:val="000000" w:themeColor="text1"/>
                <w:sz w:val="24"/>
                <w:szCs w:val="24"/>
              </w:rPr>
            </w:pPr>
            <w:r w:rsidRPr="00F80F0D">
              <w:rPr>
                <w:i/>
                <w:color w:val="000000" w:themeColor="text1"/>
                <w:sz w:val="24"/>
                <w:szCs w:val="24"/>
              </w:rPr>
              <w:t>-</w:t>
            </w:r>
            <w:r w:rsidRPr="00F80F0D">
              <w:rPr>
                <w:i/>
                <w:color w:val="000000" w:themeColor="text1"/>
                <w:sz w:val="24"/>
                <w:szCs w:val="24"/>
                <w:u w:val="single"/>
              </w:rPr>
              <w:t xml:space="preserve"> </w:t>
            </w:r>
            <w:r w:rsidR="00142B8F">
              <w:rPr>
                <w:i/>
                <w:color w:val="000000" w:themeColor="text1"/>
                <w:sz w:val="24"/>
                <w:szCs w:val="24"/>
                <w:u w:val="single"/>
              </w:rPr>
              <w:t>External c</w:t>
            </w:r>
            <w:r w:rsidR="00142B8F" w:rsidRPr="00F80F0D">
              <w:rPr>
                <w:i/>
                <w:color w:val="000000" w:themeColor="text1"/>
                <w:sz w:val="24"/>
                <w:szCs w:val="24"/>
                <w:u w:val="single"/>
              </w:rPr>
              <w:t xml:space="preserve">are </w:t>
            </w:r>
            <w:r w:rsidRPr="00F80F0D">
              <w:rPr>
                <w:i/>
                <w:color w:val="000000" w:themeColor="text1"/>
                <w:sz w:val="24"/>
                <w:szCs w:val="24"/>
                <w:u w:val="single"/>
              </w:rPr>
              <w:t>partner (</w:t>
            </w:r>
            <w:r w:rsidR="00142B8F">
              <w:rPr>
                <w:i/>
                <w:color w:val="000000" w:themeColor="text1"/>
                <w:sz w:val="24"/>
                <w:szCs w:val="24"/>
                <w:u w:val="single"/>
              </w:rPr>
              <w:t xml:space="preserve">for </w:t>
            </w:r>
            <w:r w:rsidRPr="00F80F0D">
              <w:rPr>
                <w:rFonts w:cs="Arial"/>
                <w:i/>
                <w:sz w:val="24"/>
                <w:szCs w:val="24"/>
                <w:u w:val="single"/>
              </w:rPr>
              <w:t xml:space="preserve">Provider-to-provider </w:t>
            </w:r>
            <w:r w:rsidR="004A7756" w:rsidRPr="004A7756">
              <w:rPr>
                <w:i/>
                <w:sz w:val="24"/>
                <w:szCs w:val="24"/>
                <w:u w:val="single"/>
              </w:rPr>
              <w:t>TC</w:t>
            </w:r>
            <w:r w:rsidRPr="00F80F0D">
              <w:rPr>
                <w:rFonts w:cs="Arial"/>
                <w:i/>
                <w:sz w:val="24"/>
                <w:szCs w:val="24"/>
                <w:u w:val="single"/>
              </w:rPr>
              <w:t xml:space="preserve"> for co-consultation/ case discussion/ etc</w:t>
            </w:r>
            <w:r w:rsidRPr="00F80F0D">
              <w:rPr>
                <w:i/>
                <w:color w:val="000000" w:themeColor="text1"/>
                <w:sz w:val="24"/>
                <w:szCs w:val="24"/>
                <w:u w:val="single"/>
              </w:rPr>
              <w:t>.)</w:t>
            </w:r>
          </w:p>
        </w:tc>
        <w:tc>
          <w:tcPr>
            <w:tcW w:w="3738" w:type="dxa"/>
            <w:shd w:val="clear" w:color="auto" w:fill="DAEEF3" w:themeFill="accent5" w:themeFillTint="33"/>
            <w:vAlign w:val="center"/>
          </w:tcPr>
          <w:p w14:paraId="09A954C9" w14:textId="172E6B64" w:rsidR="000A0367" w:rsidRPr="00F80F0D" w:rsidRDefault="00686AD1">
            <w:pPr>
              <w:spacing w:after="60"/>
              <w:ind w:left="360"/>
              <w:rPr>
                <w:rFonts w:eastAsia="MS Gothic" w:cstheme="minorHAnsi"/>
                <w:b/>
                <w:sz w:val="24"/>
                <w:szCs w:val="24"/>
              </w:rPr>
            </w:pPr>
            <w:sdt>
              <w:sdtPr>
                <w:rPr>
                  <w:rFonts w:eastAsia="MS Gothic" w:cstheme="minorHAnsi"/>
                  <w:b/>
                  <w:sz w:val="24"/>
                  <w:szCs w:val="24"/>
                </w:rPr>
                <w:id w:val="721031982"/>
                <w14:checkbox>
                  <w14:checked w14:val="0"/>
                  <w14:checkedState w14:val="2612" w14:font="MS Gothic"/>
                  <w14:uncheckedState w14:val="2610" w14:font="MS Gothic"/>
                </w14:checkbox>
              </w:sdtPr>
              <w:sdtEndPr/>
              <w:sdtContent>
                <w:r w:rsidR="000A0367" w:rsidRPr="00F80F0D">
                  <w:rPr>
                    <w:rFonts w:ascii="Segoe UI Symbol" w:eastAsia="MS Gothic" w:hAnsi="Segoe UI Symbol" w:cs="Segoe UI Symbol"/>
                    <w:b/>
                    <w:sz w:val="24"/>
                    <w:szCs w:val="24"/>
                  </w:rPr>
                  <w:t>☐</w:t>
                </w:r>
              </w:sdtContent>
            </w:sdt>
            <w:r w:rsidR="000A0367" w:rsidRPr="00F80F0D">
              <w:rPr>
                <w:rFonts w:eastAsia="MS Gothic" w:cstheme="minorHAnsi"/>
                <w:b/>
                <w:sz w:val="24"/>
                <w:szCs w:val="24"/>
              </w:rPr>
              <w:t xml:space="preserve">  Patient/ Client</w:t>
            </w:r>
          </w:p>
          <w:p w14:paraId="3C01F801" w14:textId="77777777" w:rsidR="000A0367" w:rsidRPr="00F80F0D" w:rsidRDefault="00686AD1">
            <w:pPr>
              <w:spacing w:after="60"/>
              <w:ind w:left="360"/>
              <w:rPr>
                <w:rFonts w:eastAsia="MS Gothic" w:cstheme="minorHAnsi"/>
                <w:b/>
                <w:sz w:val="24"/>
                <w:szCs w:val="24"/>
              </w:rPr>
            </w:pPr>
            <w:sdt>
              <w:sdtPr>
                <w:rPr>
                  <w:rFonts w:eastAsia="MS Gothic" w:cstheme="minorHAnsi"/>
                  <w:b/>
                  <w:sz w:val="24"/>
                  <w:szCs w:val="24"/>
                </w:rPr>
                <w:id w:val="423154993"/>
                <w14:checkbox>
                  <w14:checked w14:val="0"/>
                  <w14:checkedState w14:val="2612" w14:font="MS Gothic"/>
                  <w14:uncheckedState w14:val="2610" w14:font="MS Gothic"/>
                </w14:checkbox>
              </w:sdtPr>
              <w:sdtEndPr/>
              <w:sdtContent>
                <w:r w:rsidR="000A0367" w:rsidRPr="00F80F0D">
                  <w:rPr>
                    <w:rFonts w:ascii="Segoe UI Symbol" w:eastAsia="MS Gothic" w:hAnsi="Segoe UI Symbol" w:cs="Segoe UI Symbol"/>
                    <w:b/>
                    <w:sz w:val="24"/>
                    <w:szCs w:val="24"/>
                  </w:rPr>
                  <w:t>☐</w:t>
                </w:r>
              </w:sdtContent>
            </w:sdt>
            <w:r w:rsidR="000A0367" w:rsidRPr="00F80F0D">
              <w:rPr>
                <w:rFonts w:eastAsia="MS Gothic" w:cstheme="minorHAnsi"/>
                <w:b/>
                <w:sz w:val="24"/>
                <w:szCs w:val="24"/>
              </w:rPr>
              <w:t xml:space="preserve">  Care Partner </w:t>
            </w:r>
          </w:p>
          <w:p w14:paraId="3E7CC2E7" w14:textId="4D437285" w:rsidR="000A0367" w:rsidRPr="00F80F0D" w:rsidRDefault="000A0367">
            <w:pPr>
              <w:spacing w:after="60"/>
              <w:ind w:left="38"/>
              <w:rPr>
                <w:rFonts w:cstheme="minorHAnsi"/>
                <w:b/>
                <w:sz w:val="20"/>
                <w:szCs w:val="20"/>
              </w:rPr>
            </w:pPr>
            <w:r w:rsidRPr="00F80F0D">
              <w:rPr>
                <w:i/>
                <w:sz w:val="20"/>
                <w:szCs w:val="20"/>
              </w:rPr>
              <w:t>Choose “patient/client” if answer to 1.1b is “Tele-treatment”; otherwise choose “care partner” if answer to 1.1b is “Tele-collaboration</w:t>
            </w:r>
          </w:p>
        </w:tc>
      </w:tr>
      <w:tr w:rsidR="000A0367" w:rsidRPr="00F80F0D" w14:paraId="6BA586A6" w14:textId="77777777" w:rsidTr="00A97CCB">
        <w:trPr>
          <w:trHeight w:val="1391"/>
        </w:trPr>
        <w:tc>
          <w:tcPr>
            <w:tcW w:w="9266" w:type="dxa"/>
            <w:gridSpan w:val="2"/>
            <w:vAlign w:val="center"/>
          </w:tcPr>
          <w:p w14:paraId="611E8A1E" w14:textId="50246D1B" w:rsidR="000A0367" w:rsidRPr="00F80F0D" w:rsidRDefault="000A0367" w:rsidP="00A97CCB">
            <w:pPr>
              <w:pStyle w:val="ListParagraph"/>
              <w:numPr>
                <w:ilvl w:val="0"/>
                <w:numId w:val="12"/>
              </w:numPr>
              <w:spacing w:after="120"/>
              <w:ind w:left="312"/>
              <w:contextualSpacing w:val="0"/>
              <w:rPr>
                <w:i/>
                <w:color w:val="000000" w:themeColor="text1"/>
                <w:sz w:val="24"/>
                <w:szCs w:val="24"/>
              </w:rPr>
            </w:pPr>
            <w:r w:rsidRPr="00F80F0D">
              <w:rPr>
                <w:i/>
                <w:color w:val="000000" w:themeColor="text1"/>
                <w:sz w:val="24"/>
                <w:szCs w:val="24"/>
                <w:u w:val="single"/>
              </w:rPr>
              <w:t>If charged to the patient/client, please pr</w:t>
            </w:r>
            <w:r w:rsidR="007675BF" w:rsidRPr="00F80F0D">
              <w:rPr>
                <w:i/>
                <w:color w:val="000000" w:themeColor="text1"/>
                <w:sz w:val="24"/>
                <w:szCs w:val="24"/>
                <w:u w:val="single"/>
              </w:rPr>
              <w:t xml:space="preserve">ovide the outline of proposed </w:t>
            </w:r>
            <w:r w:rsidR="004A7756" w:rsidRPr="004A7756">
              <w:rPr>
                <w:i/>
                <w:color w:val="000000" w:themeColor="text1"/>
                <w:sz w:val="24"/>
                <w:szCs w:val="24"/>
                <w:u w:val="single"/>
              </w:rPr>
              <w:t>TC</w:t>
            </w:r>
            <w:r w:rsidRPr="00F80F0D">
              <w:rPr>
                <w:i/>
                <w:color w:val="000000" w:themeColor="text1"/>
                <w:sz w:val="24"/>
                <w:szCs w:val="24"/>
                <w:u w:val="single"/>
              </w:rPr>
              <w:t xml:space="preserve"> fees in comparison with the existing physical face-to-face equivalent (if there is), including any subsidised rates</w:t>
            </w:r>
            <w:r w:rsidRPr="00F80F0D">
              <w:rPr>
                <w:i/>
                <w:color w:val="000000" w:themeColor="text1"/>
                <w:sz w:val="24"/>
                <w:szCs w:val="24"/>
              </w:rPr>
              <w:t xml:space="preserve">. </w:t>
            </w:r>
            <w:r w:rsidRPr="00F80F0D">
              <w:rPr>
                <w:i/>
                <w:color w:val="000000" w:themeColor="text1"/>
                <w:sz w:val="20"/>
                <w:szCs w:val="20"/>
              </w:rPr>
              <w:t xml:space="preserve">e.g. face-to-face consultation is currently charged at $X (private rate) and $Y (subsidised rate), and </w:t>
            </w:r>
            <w:r w:rsidR="004A7756" w:rsidRPr="004A7756">
              <w:rPr>
                <w:i/>
                <w:color w:val="000000" w:themeColor="text1"/>
                <w:sz w:val="20"/>
                <w:szCs w:val="20"/>
              </w:rPr>
              <w:t>TC</w:t>
            </w:r>
            <w:r w:rsidRPr="00F80F0D">
              <w:rPr>
                <w:i/>
                <w:color w:val="000000" w:themeColor="text1"/>
                <w:sz w:val="20"/>
                <w:szCs w:val="20"/>
              </w:rPr>
              <w:t xml:space="preserve"> will be charged at $A (private rate) and $B (subsidised rate).</w:t>
            </w:r>
            <w:r w:rsidRPr="00F80F0D">
              <w:rPr>
                <w:i/>
                <w:color w:val="000000" w:themeColor="text1"/>
                <w:sz w:val="24"/>
                <w:szCs w:val="24"/>
              </w:rPr>
              <w:t xml:space="preserve"> </w:t>
            </w:r>
          </w:p>
        </w:tc>
      </w:tr>
      <w:tr w:rsidR="000A0367" w:rsidRPr="00F80F0D" w14:paraId="4A7BF967" w14:textId="77777777" w:rsidTr="00A97CCB">
        <w:trPr>
          <w:trHeight w:val="3267"/>
        </w:trPr>
        <w:tc>
          <w:tcPr>
            <w:tcW w:w="9266" w:type="dxa"/>
            <w:gridSpan w:val="2"/>
            <w:shd w:val="clear" w:color="auto" w:fill="DAEEF3" w:themeFill="accent5" w:themeFillTint="33"/>
            <w:vAlign w:val="center"/>
          </w:tcPr>
          <w:p w14:paraId="065BD5B9" w14:textId="50F5CDF5" w:rsidR="000A0367" w:rsidRPr="00F80F0D" w:rsidRDefault="000A0367">
            <w:pPr>
              <w:ind w:left="312"/>
              <w:rPr>
                <w:rFonts w:eastAsia="MS Gothic" w:cstheme="minorHAnsi"/>
                <w:sz w:val="24"/>
                <w:szCs w:val="24"/>
              </w:rPr>
            </w:pPr>
            <w:r w:rsidRPr="00F80F0D">
              <w:rPr>
                <w:rFonts w:eastAsia="MS Gothic" w:cstheme="minorHAnsi"/>
                <w:sz w:val="24"/>
                <w:szCs w:val="24"/>
              </w:rPr>
              <w:t>Use the following algorithm:</w:t>
            </w:r>
          </w:p>
          <w:p w14:paraId="0C22E032" w14:textId="24779C6F" w:rsidR="000A0367" w:rsidRPr="00F80F0D" w:rsidRDefault="000A0367">
            <w:pPr>
              <w:pStyle w:val="ListParagraph"/>
              <w:numPr>
                <w:ilvl w:val="0"/>
                <w:numId w:val="9"/>
              </w:numPr>
              <w:ind w:left="596" w:hanging="312"/>
              <w:rPr>
                <w:rFonts w:eastAsia="MS Gothic" w:cstheme="minorHAnsi"/>
                <w:sz w:val="24"/>
                <w:szCs w:val="24"/>
              </w:rPr>
            </w:pPr>
            <w:r w:rsidRPr="00F80F0D">
              <w:rPr>
                <w:rFonts w:eastAsia="MS Gothic" w:cstheme="minorHAnsi"/>
                <w:sz w:val="24"/>
                <w:szCs w:val="24"/>
              </w:rPr>
              <w:t>If answer to 1.1b is “Tele-treatment”</w:t>
            </w:r>
            <w:r w:rsidR="008F2E9C">
              <w:rPr>
                <w:rFonts w:eastAsia="MS Gothic" w:cstheme="minorHAnsi"/>
                <w:sz w:val="24"/>
                <w:szCs w:val="24"/>
              </w:rPr>
              <w:t xml:space="preserve"> or “Tele-support”</w:t>
            </w:r>
            <w:r w:rsidRPr="00F80F0D">
              <w:rPr>
                <w:rFonts w:eastAsia="MS Gothic" w:cstheme="minorHAnsi"/>
                <w:sz w:val="24"/>
                <w:szCs w:val="24"/>
              </w:rPr>
              <w:t>:</w:t>
            </w:r>
          </w:p>
          <w:p w14:paraId="30FF844E" w14:textId="19EE4374" w:rsidR="000A0367" w:rsidRPr="00F80F0D" w:rsidRDefault="000A0367">
            <w:pPr>
              <w:pStyle w:val="ListParagraph"/>
              <w:numPr>
                <w:ilvl w:val="0"/>
                <w:numId w:val="13"/>
              </w:numPr>
              <w:ind w:left="1021"/>
              <w:rPr>
                <w:rFonts w:eastAsia="MS Gothic" w:cstheme="minorHAnsi"/>
                <w:sz w:val="20"/>
                <w:szCs w:val="20"/>
              </w:rPr>
            </w:pPr>
            <w:r w:rsidRPr="00F80F0D">
              <w:rPr>
                <w:rFonts w:eastAsia="MS Gothic" w:cstheme="minorHAnsi"/>
                <w:sz w:val="20"/>
                <w:szCs w:val="20"/>
              </w:rPr>
              <w:t xml:space="preserve">If consultation fees are published and publicly available (e.g. doctor consultation fees), indicate “The tele-treatment charges will be the same as face-to-face follow-up consultation charges, e.g. the private ‘A’ rate and subsidised ‘B2’ rate for </w:t>
            </w:r>
            <w:r w:rsidR="004A7756" w:rsidRPr="004A7756">
              <w:rPr>
                <w:rFonts w:eastAsia="MS Gothic" w:cstheme="minorHAnsi"/>
                <w:sz w:val="20"/>
                <w:szCs w:val="20"/>
              </w:rPr>
              <w:t>TC</w:t>
            </w:r>
            <w:r w:rsidRPr="00F80F0D">
              <w:rPr>
                <w:rFonts w:eastAsia="MS Gothic" w:cstheme="minorHAnsi"/>
                <w:sz w:val="20"/>
                <w:szCs w:val="20"/>
              </w:rPr>
              <w:t xml:space="preserve"> for a Senior Consultant will be $X and $Y respectively (exclusive of applicable Goods &amp; Services Tax), equivalent to the corresponding rates for face-to-face follow-up consultation.”</w:t>
            </w:r>
          </w:p>
          <w:p w14:paraId="55836945" w14:textId="5B8CFECE" w:rsidR="000A0367" w:rsidRPr="00F80F0D" w:rsidRDefault="000A0367">
            <w:pPr>
              <w:pStyle w:val="ListParagraph"/>
              <w:numPr>
                <w:ilvl w:val="0"/>
                <w:numId w:val="13"/>
              </w:numPr>
              <w:ind w:left="1021" w:hanging="283"/>
              <w:rPr>
                <w:rFonts w:eastAsia="MS Gothic" w:cstheme="minorHAnsi"/>
                <w:sz w:val="20"/>
                <w:szCs w:val="20"/>
              </w:rPr>
            </w:pPr>
            <w:r w:rsidRPr="00F80F0D">
              <w:rPr>
                <w:rFonts w:eastAsia="MS Gothic" w:cstheme="minorHAnsi"/>
                <w:sz w:val="20"/>
                <w:szCs w:val="20"/>
              </w:rPr>
              <w:t>If consultation fees are not published (e.g. nursing / allied health consultation fees, special rates for externally funded schemes, etc.), indicate “Charges mirror those for face-to-face consultation, adjusted for service duration.”</w:t>
            </w:r>
          </w:p>
          <w:p w14:paraId="481E38F5" w14:textId="2D268F49" w:rsidR="000A0367" w:rsidRPr="00F80F0D" w:rsidRDefault="000A0367">
            <w:pPr>
              <w:pStyle w:val="ListParagraph"/>
              <w:numPr>
                <w:ilvl w:val="0"/>
                <w:numId w:val="9"/>
              </w:numPr>
              <w:ind w:left="596" w:hanging="312"/>
              <w:rPr>
                <w:rFonts w:eastAsia="MS Gothic" w:cstheme="minorHAnsi"/>
                <w:sz w:val="24"/>
                <w:szCs w:val="24"/>
              </w:rPr>
            </w:pPr>
            <w:r w:rsidRPr="00F80F0D">
              <w:rPr>
                <w:rFonts w:eastAsia="MS Gothic" w:cstheme="minorHAnsi"/>
                <w:sz w:val="24"/>
                <w:szCs w:val="24"/>
              </w:rPr>
              <w:t>If answer to 1</w:t>
            </w:r>
            <w:r w:rsidR="00502C21" w:rsidRPr="00F80F0D">
              <w:rPr>
                <w:rFonts w:eastAsia="MS Gothic" w:cstheme="minorHAnsi"/>
                <w:sz w:val="24"/>
                <w:szCs w:val="24"/>
              </w:rPr>
              <w:t>.1b</w:t>
            </w:r>
            <w:r w:rsidRPr="00F80F0D">
              <w:rPr>
                <w:rFonts w:eastAsia="MS Gothic" w:cstheme="minorHAnsi"/>
                <w:sz w:val="24"/>
                <w:szCs w:val="24"/>
              </w:rPr>
              <w:t xml:space="preserve"> is “Tele</w:t>
            </w:r>
            <w:r w:rsidR="00502C21" w:rsidRPr="00F80F0D">
              <w:rPr>
                <w:rFonts w:eastAsia="MS Gothic" w:cstheme="minorHAnsi"/>
                <w:sz w:val="24"/>
                <w:szCs w:val="24"/>
              </w:rPr>
              <w:t>-collaboration”, indicate “N</w:t>
            </w:r>
            <w:r w:rsidR="000623E9">
              <w:rPr>
                <w:rFonts w:eastAsia="MS Gothic" w:cstheme="minorHAnsi"/>
                <w:sz w:val="24"/>
                <w:szCs w:val="24"/>
              </w:rPr>
              <w:t xml:space="preserve">ot </w:t>
            </w:r>
            <w:r w:rsidR="00502C21" w:rsidRPr="00F80F0D">
              <w:rPr>
                <w:rFonts w:eastAsia="MS Gothic" w:cstheme="minorHAnsi"/>
                <w:sz w:val="24"/>
                <w:szCs w:val="24"/>
              </w:rPr>
              <w:t>A</w:t>
            </w:r>
            <w:r w:rsidR="000623E9">
              <w:rPr>
                <w:rFonts w:eastAsia="MS Gothic" w:cstheme="minorHAnsi"/>
                <w:sz w:val="24"/>
                <w:szCs w:val="24"/>
              </w:rPr>
              <w:t>pplicable</w:t>
            </w:r>
            <w:r w:rsidR="00502C21" w:rsidRPr="00F80F0D">
              <w:rPr>
                <w:rFonts w:eastAsia="MS Gothic" w:cstheme="minorHAnsi"/>
                <w:sz w:val="24"/>
                <w:szCs w:val="24"/>
              </w:rPr>
              <w:t>”.</w:t>
            </w:r>
          </w:p>
        </w:tc>
      </w:tr>
      <w:tr w:rsidR="00280B7B" w:rsidRPr="00F80F0D" w14:paraId="4B249DC7" w14:textId="77777777" w:rsidTr="00D545F8">
        <w:trPr>
          <w:trHeight w:val="1745"/>
        </w:trPr>
        <w:tc>
          <w:tcPr>
            <w:tcW w:w="5528" w:type="dxa"/>
            <w:vAlign w:val="center"/>
          </w:tcPr>
          <w:p w14:paraId="2B4FA464" w14:textId="66DBF156" w:rsidR="007675BF" w:rsidRPr="00F80F0D" w:rsidRDefault="00280B7B" w:rsidP="00A97CCB">
            <w:pPr>
              <w:pStyle w:val="ListParagraph"/>
              <w:numPr>
                <w:ilvl w:val="0"/>
                <w:numId w:val="12"/>
              </w:numPr>
              <w:ind w:left="312"/>
              <w:contextualSpacing w:val="0"/>
              <w:rPr>
                <w:rFonts w:cstheme="minorHAnsi"/>
                <w:color w:val="000000" w:themeColor="text1"/>
                <w:sz w:val="20"/>
                <w:szCs w:val="20"/>
              </w:rPr>
            </w:pPr>
            <w:r w:rsidRPr="00F80F0D">
              <w:rPr>
                <w:rFonts w:cstheme="minorHAnsi"/>
                <w:i/>
                <w:color w:val="000000" w:themeColor="text1"/>
                <w:sz w:val="24"/>
                <w:szCs w:val="24"/>
              </w:rPr>
              <w:t>If t</w:t>
            </w:r>
            <w:r w:rsidR="007675BF" w:rsidRPr="00F80F0D">
              <w:rPr>
                <w:rFonts w:cstheme="minorHAnsi"/>
                <w:i/>
                <w:color w:val="000000" w:themeColor="text1"/>
                <w:sz w:val="24"/>
                <w:szCs w:val="24"/>
              </w:rPr>
              <w:t xml:space="preserve">here are subsidised rates for </w:t>
            </w:r>
            <w:r w:rsidR="000623E9">
              <w:rPr>
                <w:rFonts w:cstheme="minorHAnsi"/>
                <w:i/>
                <w:color w:val="000000" w:themeColor="text1"/>
                <w:sz w:val="24"/>
                <w:szCs w:val="24"/>
              </w:rPr>
              <w:t>TC</w:t>
            </w:r>
            <w:r w:rsidRPr="00F80F0D">
              <w:rPr>
                <w:rFonts w:cstheme="minorHAnsi"/>
                <w:i/>
                <w:color w:val="000000" w:themeColor="text1"/>
                <w:sz w:val="24"/>
                <w:szCs w:val="24"/>
              </w:rPr>
              <w:t xml:space="preserve"> fees, </w:t>
            </w:r>
            <w:r w:rsidRPr="00F80F0D">
              <w:rPr>
                <w:rFonts w:cstheme="minorHAnsi"/>
                <w:i/>
                <w:color w:val="000000" w:themeColor="text1"/>
                <w:sz w:val="24"/>
                <w:szCs w:val="24"/>
                <w:u w:val="single"/>
              </w:rPr>
              <w:t>what is the subsidy framework applied</w:t>
            </w:r>
            <w:r w:rsidRPr="00F80F0D">
              <w:rPr>
                <w:rFonts w:cstheme="minorHAnsi"/>
                <w:i/>
                <w:color w:val="000000" w:themeColor="text1"/>
                <w:sz w:val="24"/>
                <w:szCs w:val="24"/>
              </w:rPr>
              <w:t xml:space="preserve"> (e.g. SOC framework)?</w:t>
            </w:r>
            <w:r w:rsidR="007675BF" w:rsidRPr="00F80F0D">
              <w:rPr>
                <w:rFonts w:cstheme="minorHAnsi"/>
                <w:i/>
                <w:color w:val="000000" w:themeColor="text1"/>
                <w:sz w:val="24"/>
                <w:szCs w:val="24"/>
              </w:rPr>
              <w:t xml:space="preserve"> </w:t>
            </w:r>
          </w:p>
          <w:p w14:paraId="4E227D76" w14:textId="44F1B7E7" w:rsidR="00280B7B" w:rsidRPr="00F80F0D" w:rsidRDefault="00280B7B" w:rsidP="00A97CCB">
            <w:pPr>
              <w:pStyle w:val="ListParagraph"/>
              <w:ind w:left="312"/>
              <w:contextualSpacing w:val="0"/>
              <w:rPr>
                <w:rFonts w:cstheme="minorHAnsi"/>
                <w:color w:val="000000" w:themeColor="text1"/>
                <w:sz w:val="20"/>
                <w:szCs w:val="20"/>
              </w:rPr>
            </w:pPr>
            <w:r w:rsidRPr="00F80F0D">
              <w:rPr>
                <w:rFonts w:eastAsia="MS Gothic" w:cstheme="minorHAnsi"/>
                <w:sz w:val="20"/>
                <w:szCs w:val="20"/>
              </w:rPr>
              <w:t>Please indicate if your answer to 1.1b is “Tele-Treatment”</w:t>
            </w:r>
            <w:r w:rsidR="00D04A99">
              <w:rPr>
                <w:rFonts w:eastAsia="MS Gothic" w:cstheme="minorHAnsi"/>
                <w:sz w:val="20"/>
                <w:szCs w:val="20"/>
              </w:rPr>
              <w:t xml:space="preserve"> or “Tele-support”</w:t>
            </w:r>
            <w:r w:rsidRPr="00F80F0D">
              <w:rPr>
                <w:rFonts w:eastAsia="MS Gothic" w:cstheme="minorHAnsi"/>
                <w:sz w:val="20"/>
                <w:szCs w:val="20"/>
              </w:rPr>
              <w:t>; otherwise select “Not Applicable” if answer to 1.1b is “Tele-Collaboration”</w:t>
            </w:r>
          </w:p>
        </w:tc>
        <w:tc>
          <w:tcPr>
            <w:tcW w:w="3738" w:type="dxa"/>
            <w:shd w:val="clear" w:color="auto" w:fill="DAEEF3" w:themeFill="accent5" w:themeFillTint="33"/>
            <w:vAlign w:val="center"/>
          </w:tcPr>
          <w:p w14:paraId="1C33F83A" w14:textId="234C642D" w:rsidR="00280B7B" w:rsidRDefault="00686AD1">
            <w:pPr>
              <w:spacing w:after="60"/>
              <w:ind w:left="360"/>
              <w:rPr>
                <w:rFonts w:eastAsia="MS Gothic" w:cstheme="minorHAnsi"/>
                <w:b/>
                <w:sz w:val="24"/>
                <w:szCs w:val="24"/>
              </w:rPr>
            </w:pPr>
            <w:sdt>
              <w:sdtPr>
                <w:rPr>
                  <w:rFonts w:eastAsia="MS Gothic" w:cstheme="minorHAnsi"/>
                  <w:b/>
                  <w:sz w:val="24"/>
                  <w:szCs w:val="24"/>
                </w:rPr>
                <w:id w:val="1953817047"/>
                <w14:checkbox>
                  <w14:checked w14:val="0"/>
                  <w14:checkedState w14:val="2612" w14:font="MS Gothic"/>
                  <w14:uncheckedState w14:val="2610" w14:font="MS Gothic"/>
                </w14:checkbox>
              </w:sdtPr>
              <w:sdtEndPr/>
              <w:sdtContent>
                <w:r w:rsidR="00D545F8">
                  <w:rPr>
                    <w:rFonts w:ascii="MS Gothic" w:eastAsia="MS Gothic" w:hAnsi="MS Gothic" w:cstheme="minorHAnsi" w:hint="eastAsia"/>
                    <w:b/>
                    <w:sz w:val="24"/>
                    <w:szCs w:val="24"/>
                  </w:rPr>
                  <w:t>☐</w:t>
                </w:r>
              </w:sdtContent>
            </w:sdt>
            <w:r w:rsidR="00280B7B" w:rsidRPr="00F80F0D">
              <w:rPr>
                <w:rFonts w:eastAsia="MS Gothic" w:cstheme="minorHAnsi"/>
                <w:b/>
                <w:sz w:val="24"/>
                <w:szCs w:val="24"/>
              </w:rPr>
              <w:t xml:space="preserve">  SOC Framework</w:t>
            </w:r>
          </w:p>
          <w:p w14:paraId="3A76FB92" w14:textId="5B3446D3" w:rsidR="00D545F8" w:rsidRPr="00D545F8" w:rsidRDefault="00686AD1" w:rsidP="00D545F8">
            <w:pPr>
              <w:spacing w:after="60"/>
              <w:ind w:left="360"/>
              <w:rPr>
                <w:rFonts w:eastAsia="MS Gothic" w:cstheme="minorHAnsi"/>
                <w:b/>
                <w:sz w:val="24"/>
                <w:szCs w:val="24"/>
              </w:rPr>
            </w:pPr>
            <w:sdt>
              <w:sdtPr>
                <w:rPr>
                  <w:rFonts w:eastAsia="MS Gothic" w:cstheme="minorHAnsi"/>
                  <w:b/>
                  <w:sz w:val="24"/>
                  <w:szCs w:val="24"/>
                </w:rPr>
                <w:id w:val="332423041"/>
                <w14:checkbox>
                  <w14:checked w14:val="0"/>
                  <w14:checkedState w14:val="2612" w14:font="MS Gothic"/>
                  <w14:uncheckedState w14:val="2610" w14:font="MS Gothic"/>
                </w14:checkbox>
              </w:sdtPr>
              <w:sdtEndPr/>
              <w:sdtContent>
                <w:r w:rsidR="00D545F8">
                  <w:rPr>
                    <w:rFonts w:ascii="MS Gothic" w:eastAsia="MS Gothic" w:hAnsi="MS Gothic" w:cstheme="minorHAnsi" w:hint="eastAsia"/>
                    <w:b/>
                    <w:sz w:val="24"/>
                    <w:szCs w:val="24"/>
                  </w:rPr>
                  <w:t>☐</w:t>
                </w:r>
              </w:sdtContent>
            </w:sdt>
            <w:r w:rsidR="00D545F8" w:rsidRPr="00F80F0D">
              <w:rPr>
                <w:rFonts w:eastAsia="MS Gothic" w:cstheme="minorHAnsi"/>
                <w:b/>
                <w:sz w:val="24"/>
                <w:szCs w:val="24"/>
              </w:rPr>
              <w:t xml:space="preserve">  </w:t>
            </w:r>
            <w:r w:rsidR="00D545F8">
              <w:rPr>
                <w:rFonts w:eastAsia="MS Gothic" w:cstheme="minorHAnsi"/>
                <w:b/>
                <w:sz w:val="24"/>
                <w:szCs w:val="24"/>
              </w:rPr>
              <w:t xml:space="preserve">Inpatient </w:t>
            </w:r>
            <w:r w:rsidR="00D545F8" w:rsidRPr="00F80F0D">
              <w:rPr>
                <w:rFonts w:eastAsia="MS Gothic" w:cstheme="minorHAnsi"/>
                <w:b/>
                <w:sz w:val="24"/>
                <w:szCs w:val="24"/>
              </w:rPr>
              <w:t>Framework</w:t>
            </w:r>
          </w:p>
          <w:p w14:paraId="10C6932D" w14:textId="77777777" w:rsidR="00280B7B" w:rsidRPr="00F80F0D" w:rsidRDefault="00686AD1">
            <w:pPr>
              <w:spacing w:after="60"/>
              <w:ind w:left="360"/>
              <w:rPr>
                <w:rFonts w:eastAsia="MS Gothic" w:cstheme="minorHAnsi"/>
                <w:b/>
                <w:sz w:val="24"/>
                <w:szCs w:val="24"/>
              </w:rPr>
            </w:pPr>
            <w:sdt>
              <w:sdtPr>
                <w:rPr>
                  <w:rFonts w:eastAsia="MS Gothic" w:cstheme="minorHAnsi"/>
                  <w:b/>
                  <w:sz w:val="24"/>
                  <w:szCs w:val="24"/>
                </w:rPr>
                <w:id w:val="1364406826"/>
                <w14:checkbox>
                  <w14:checked w14:val="0"/>
                  <w14:checkedState w14:val="2612" w14:font="MS Gothic"/>
                  <w14:uncheckedState w14:val="2610" w14:font="MS Gothic"/>
                </w14:checkbox>
              </w:sdtPr>
              <w:sdtEndPr/>
              <w:sdtContent>
                <w:r w:rsidR="00280B7B" w:rsidRPr="00F80F0D">
                  <w:rPr>
                    <w:rFonts w:ascii="Segoe UI Symbol" w:eastAsia="MS Gothic" w:hAnsi="Segoe UI Symbol" w:cs="Segoe UI Symbol"/>
                    <w:b/>
                    <w:sz w:val="24"/>
                    <w:szCs w:val="24"/>
                  </w:rPr>
                  <w:t>☐</w:t>
                </w:r>
              </w:sdtContent>
            </w:sdt>
            <w:r w:rsidR="00280B7B" w:rsidRPr="00F80F0D">
              <w:rPr>
                <w:rFonts w:eastAsia="MS Gothic" w:cstheme="minorHAnsi"/>
                <w:b/>
                <w:sz w:val="24"/>
                <w:szCs w:val="24"/>
              </w:rPr>
              <w:t xml:space="preserve">  Others:                          </w:t>
            </w:r>
          </w:p>
          <w:p w14:paraId="2D08F17A" w14:textId="1D4E6141" w:rsidR="00280B7B" w:rsidRPr="00F80F0D" w:rsidRDefault="00686AD1">
            <w:pPr>
              <w:spacing w:after="60"/>
              <w:ind w:left="360"/>
              <w:rPr>
                <w:rFonts w:eastAsia="MS Gothic" w:cstheme="minorHAnsi"/>
                <w:b/>
                <w:sz w:val="24"/>
                <w:szCs w:val="24"/>
              </w:rPr>
            </w:pPr>
            <w:sdt>
              <w:sdtPr>
                <w:rPr>
                  <w:rFonts w:eastAsia="MS Gothic" w:cstheme="minorHAnsi"/>
                  <w:b/>
                  <w:sz w:val="24"/>
                  <w:szCs w:val="24"/>
                </w:rPr>
                <w:id w:val="-889807888"/>
                <w14:checkbox>
                  <w14:checked w14:val="0"/>
                  <w14:checkedState w14:val="2612" w14:font="MS Gothic"/>
                  <w14:uncheckedState w14:val="2610" w14:font="MS Gothic"/>
                </w14:checkbox>
              </w:sdtPr>
              <w:sdtEndPr/>
              <w:sdtContent>
                <w:r w:rsidR="00E55B05" w:rsidRPr="00F80F0D">
                  <w:rPr>
                    <w:rFonts w:ascii="Segoe UI Symbol" w:eastAsia="MS Gothic" w:hAnsi="Segoe UI Symbol" w:cs="Segoe UI Symbol"/>
                    <w:b/>
                    <w:sz w:val="24"/>
                    <w:szCs w:val="24"/>
                  </w:rPr>
                  <w:t>☐</w:t>
                </w:r>
              </w:sdtContent>
            </w:sdt>
            <w:r w:rsidR="00280B7B" w:rsidRPr="00F80F0D">
              <w:rPr>
                <w:rFonts w:eastAsia="MS Gothic" w:cstheme="minorHAnsi"/>
                <w:b/>
                <w:sz w:val="24"/>
                <w:szCs w:val="24"/>
              </w:rPr>
              <w:t xml:space="preserve">  Not Applicable</w:t>
            </w:r>
            <w:r w:rsidR="00280B7B" w:rsidRPr="00F80F0D">
              <w:rPr>
                <w:rFonts w:eastAsia="MS Gothic" w:cstheme="minorHAnsi"/>
                <w:sz w:val="24"/>
                <w:szCs w:val="24"/>
              </w:rPr>
              <w:t xml:space="preserve"> </w:t>
            </w:r>
            <w:r w:rsidR="00280B7B" w:rsidRPr="00F80F0D">
              <w:rPr>
                <w:rFonts w:eastAsia="MS Gothic" w:cstheme="minorHAnsi"/>
                <w:b/>
                <w:noProof/>
                <w:sz w:val="24"/>
                <w:szCs w:val="24"/>
                <w:lang w:val="en-SG"/>
              </w:rPr>
              <mc:AlternateContent>
                <mc:Choice Requires="wps">
                  <w:drawing>
                    <wp:anchor distT="0" distB="0" distL="114300" distR="114300" simplePos="0" relativeHeight="251661312" behindDoc="0" locked="0" layoutInCell="1" allowOverlap="1" wp14:anchorId="56C5A792" wp14:editId="77BA626E">
                      <wp:simplePos x="0" y="0"/>
                      <wp:positionH relativeFrom="column">
                        <wp:posOffset>917575</wp:posOffset>
                      </wp:positionH>
                      <wp:positionV relativeFrom="paragraph">
                        <wp:posOffset>-17145</wp:posOffset>
                      </wp:positionV>
                      <wp:extent cx="11715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11715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0338BD"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25pt,-1.35pt" to="16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" strokecolor="black [3213]" strokeweight="1.5pt"/>
                  </w:pict>
                </mc:Fallback>
              </mc:AlternateContent>
            </w:r>
          </w:p>
        </w:tc>
      </w:tr>
      <w:tr w:rsidR="00502C21" w:rsidRPr="00F80F0D" w14:paraId="4E9B3098" w14:textId="77777777" w:rsidTr="00A97CCB">
        <w:trPr>
          <w:trHeight w:val="2397"/>
        </w:trPr>
        <w:tc>
          <w:tcPr>
            <w:tcW w:w="5528" w:type="dxa"/>
            <w:vAlign w:val="center"/>
          </w:tcPr>
          <w:p w14:paraId="54E8F1B5" w14:textId="526AEEEC" w:rsidR="00280B7B" w:rsidRPr="00F80F0D" w:rsidRDefault="00280B7B" w:rsidP="00A97CCB">
            <w:pPr>
              <w:pStyle w:val="ListParagraph"/>
              <w:numPr>
                <w:ilvl w:val="0"/>
                <w:numId w:val="12"/>
              </w:numPr>
              <w:ind w:left="312"/>
              <w:contextualSpacing w:val="0"/>
              <w:rPr>
                <w:i/>
                <w:color w:val="000000" w:themeColor="text1"/>
                <w:sz w:val="24"/>
                <w:szCs w:val="24"/>
              </w:rPr>
            </w:pPr>
            <w:r w:rsidRPr="00F80F0D">
              <w:rPr>
                <w:i/>
                <w:color w:val="000000" w:themeColor="text1"/>
                <w:sz w:val="24"/>
                <w:szCs w:val="24"/>
              </w:rPr>
              <w:t xml:space="preserve">Please indicate </w:t>
            </w:r>
            <w:r w:rsidRPr="00F80F0D">
              <w:rPr>
                <w:i/>
                <w:color w:val="000000" w:themeColor="text1"/>
                <w:sz w:val="24"/>
                <w:szCs w:val="24"/>
                <w:u w:val="single"/>
              </w:rPr>
              <w:t>whether there will be any change in</w:t>
            </w:r>
            <w:r w:rsidR="000623E9">
              <w:rPr>
                <w:i/>
                <w:color w:val="000000" w:themeColor="text1"/>
                <w:sz w:val="24"/>
                <w:szCs w:val="24"/>
                <w:u w:val="single"/>
              </w:rPr>
              <w:t xml:space="preserve"> financing status when transiting</w:t>
            </w:r>
            <w:r w:rsidRPr="00F80F0D">
              <w:rPr>
                <w:i/>
                <w:color w:val="000000" w:themeColor="text1"/>
                <w:sz w:val="24"/>
                <w:szCs w:val="24"/>
                <w:u w:val="single"/>
              </w:rPr>
              <w:t xml:space="preserve"> from face-to-face consult to </w:t>
            </w:r>
            <w:r w:rsidR="004A7756" w:rsidRPr="004A7756">
              <w:rPr>
                <w:i/>
                <w:color w:val="000000" w:themeColor="text1"/>
                <w:sz w:val="24"/>
                <w:szCs w:val="24"/>
                <w:u w:val="single"/>
              </w:rPr>
              <w:t>TC</w:t>
            </w:r>
            <w:r w:rsidRPr="00F80F0D">
              <w:rPr>
                <w:i/>
                <w:color w:val="000000" w:themeColor="text1"/>
                <w:sz w:val="24"/>
                <w:szCs w:val="24"/>
              </w:rPr>
              <w:t xml:space="preserve">. </w:t>
            </w:r>
          </w:p>
          <w:p w14:paraId="546EDFFB" w14:textId="5B0B2074" w:rsidR="00280B7B" w:rsidRPr="00F80F0D" w:rsidRDefault="00280B7B" w:rsidP="00A97CCB">
            <w:pPr>
              <w:pStyle w:val="ListParagraph"/>
              <w:ind w:left="284"/>
              <w:contextualSpacing w:val="0"/>
              <w:rPr>
                <w:i/>
                <w:color w:val="000000" w:themeColor="text1"/>
                <w:sz w:val="24"/>
                <w:szCs w:val="24"/>
              </w:rPr>
            </w:pPr>
            <w:r w:rsidRPr="00F80F0D">
              <w:rPr>
                <w:i/>
                <w:color w:val="000000" w:themeColor="text1"/>
                <w:sz w:val="20"/>
                <w:szCs w:val="20"/>
              </w:rPr>
              <w:t>e.g. if existing face-to-face consult is already under subsidised care subvention and/or specific programme funding and/or CDMP, there will be no change.</w:t>
            </w:r>
            <w:r w:rsidRPr="00F80F0D">
              <w:rPr>
                <w:i/>
                <w:color w:val="000000" w:themeColor="text1"/>
                <w:sz w:val="24"/>
                <w:szCs w:val="24"/>
              </w:rPr>
              <w:t xml:space="preserve"> </w:t>
            </w:r>
          </w:p>
        </w:tc>
        <w:tc>
          <w:tcPr>
            <w:tcW w:w="3738" w:type="dxa"/>
            <w:shd w:val="clear" w:color="auto" w:fill="DAEEF3" w:themeFill="accent5" w:themeFillTint="33"/>
            <w:vAlign w:val="center"/>
          </w:tcPr>
          <w:p w14:paraId="3C9386E9" w14:textId="4C3CB2D1" w:rsidR="00502C21" w:rsidRPr="00F80F0D" w:rsidRDefault="00686AD1">
            <w:pPr>
              <w:spacing w:after="60"/>
              <w:ind w:left="360"/>
              <w:rPr>
                <w:rFonts w:eastAsia="MS Gothic" w:cstheme="minorHAnsi"/>
                <w:b/>
                <w:sz w:val="24"/>
                <w:szCs w:val="24"/>
              </w:rPr>
            </w:pPr>
            <w:sdt>
              <w:sdtPr>
                <w:rPr>
                  <w:rFonts w:eastAsia="MS Gothic" w:cstheme="minorHAnsi"/>
                  <w:b/>
                  <w:sz w:val="24"/>
                  <w:szCs w:val="24"/>
                </w:rPr>
                <w:id w:val="-1781787122"/>
                <w14:checkbox>
                  <w14:checked w14:val="0"/>
                  <w14:checkedState w14:val="2612" w14:font="MS Gothic"/>
                  <w14:uncheckedState w14:val="2610" w14:font="MS Gothic"/>
                </w14:checkbox>
              </w:sdtPr>
              <w:sdtEndPr/>
              <w:sdtContent>
                <w:r w:rsidR="00280B7B" w:rsidRPr="00F80F0D">
                  <w:rPr>
                    <w:rFonts w:ascii="Segoe UI Symbol" w:eastAsia="MS Gothic" w:hAnsi="Segoe UI Symbol" w:cs="Segoe UI Symbol"/>
                    <w:b/>
                    <w:sz w:val="24"/>
                    <w:szCs w:val="24"/>
                  </w:rPr>
                  <w:t>☐</w:t>
                </w:r>
              </w:sdtContent>
            </w:sdt>
            <w:r w:rsidR="00502C21" w:rsidRPr="00F80F0D">
              <w:rPr>
                <w:rFonts w:eastAsia="MS Gothic" w:cstheme="minorHAnsi"/>
                <w:b/>
                <w:sz w:val="24"/>
                <w:szCs w:val="24"/>
              </w:rPr>
              <w:t xml:space="preserve">  </w:t>
            </w:r>
            <w:r w:rsidR="00280B7B" w:rsidRPr="00F80F0D">
              <w:rPr>
                <w:rFonts w:eastAsia="MS Gothic" w:cstheme="minorHAnsi"/>
                <w:b/>
                <w:sz w:val="24"/>
                <w:szCs w:val="24"/>
              </w:rPr>
              <w:t xml:space="preserve">There will be </w:t>
            </w:r>
            <w:r w:rsidR="00D04A99">
              <w:rPr>
                <w:rFonts w:eastAsia="MS Gothic" w:cstheme="minorHAnsi"/>
                <w:b/>
                <w:sz w:val="24"/>
                <w:szCs w:val="24"/>
              </w:rPr>
              <w:t>c</w:t>
            </w:r>
            <w:r w:rsidR="00D04A99" w:rsidRPr="00F80F0D">
              <w:rPr>
                <w:rFonts w:eastAsia="MS Gothic" w:cstheme="minorHAnsi"/>
                <w:b/>
                <w:sz w:val="24"/>
                <w:szCs w:val="24"/>
              </w:rPr>
              <w:t xml:space="preserve">hanges </w:t>
            </w:r>
          </w:p>
          <w:p w14:paraId="702354F1" w14:textId="4FA4E486" w:rsidR="00502C21" w:rsidRPr="00F80F0D" w:rsidRDefault="00686AD1">
            <w:pPr>
              <w:spacing w:after="60"/>
              <w:ind w:left="747" w:hanging="387"/>
              <w:rPr>
                <w:rFonts w:eastAsia="MS Gothic" w:cstheme="minorHAnsi"/>
                <w:b/>
                <w:sz w:val="24"/>
                <w:szCs w:val="24"/>
              </w:rPr>
            </w:pPr>
            <w:sdt>
              <w:sdtPr>
                <w:rPr>
                  <w:rFonts w:eastAsia="MS Gothic" w:cstheme="minorHAnsi"/>
                  <w:b/>
                  <w:sz w:val="24"/>
                  <w:szCs w:val="24"/>
                </w:rPr>
                <w:id w:val="1479808980"/>
                <w14:checkbox>
                  <w14:checked w14:val="0"/>
                  <w14:checkedState w14:val="2612" w14:font="MS Gothic"/>
                  <w14:uncheckedState w14:val="2610" w14:font="MS Gothic"/>
                </w14:checkbox>
              </w:sdtPr>
              <w:sdtEndPr/>
              <w:sdtContent>
                <w:r w:rsidR="007675BF" w:rsidRPr="00F80F0D">
                  <w:rPr>
                    <w:rFonts w:ascii="Segoe UI Symbol" w:eastAsia="MS Gothic" w:hAnsi="Segoe UI Symbol" w:cs="Segoe UI Symbol"/>
                    <w:b/>
                    <w:sz w:val="24"/>
                    <w:szCs w:val="24"/>
                  </w:rPr>
                  <w:t>☐</w:t>
                </w:r>
              </w:sdtContent>
            </w:sdt>
            <w:r w:rsidR="00502C21" w:rsidRPr="00F80F0D">
              <w:rPr>
                <w:rFonts w:eastAsia="MS Gothic" w:cstheme="minorHAnsi"/>
                <w:b/>
                <w:sz w:val="24"/>
                <w:szCs w:val="24"/>
              </w:rPr>
              <w:t xml:space="preserve">  </w:t>
            </w:r>
            <w:r w:rsidR="00280B7B" w:rsidRPr="00F80F0D">
              <w:rPr>
                <w:rFonts w:eastAsia="MS Gothic" w:cstheme="minorHAnsi"/>
                <w:b/>
                <w:sz w:val="24"/>
                <w:szCs w:val="24"/>
              </w:rPr>
              <w:t xml:space="preserve">No </w:t>
            </w:r>
            <w:r w:rsidR="00D04A99">
              <w:rPr>
                <w:rFonts w:eastAsia="MS Gothic" w:cstheme="minorHAnsi"/>
                <w:b/>
                <w:sz w:val="24"/>
                <w:szCs w:val="24"/>
              </w:rPr>
              <w:t>c</w:t>
            </w:r>
            <w:r w:rsidR="00D04A99" w:rsidRPr="00F80F0D">
              <w:rPr>
                <w:rFonts w:eastAsia="MS Gothic" w:cstheme="minorHAnsi"/>
                <w:b/>
                <w:sz w:val="24"/>
                <w:szCs w:val="24"/>
              </w:rPr>
              <w:t>hange</w:t>
            </w:r>
            <w:r w:rsidR="00280B7B" w:rsidRPr="00F80F0D">
              <w:rPr>
                <w:rFonts w:eastAsia="MS Gothic" w:cstheme="minorHAnsi"/>
                <w:b/>
                <w:sz w:val="24"/>
                <w:szCs w:val="24"/>
              </w:rPr>
              <w:t xml:space="preserve">, existing face-to-face consult is under: </w:t>
            </w:r>
          </w:p>
          <w:p w14:paraId="0F9C3F18" w14:textId="5A5BFD6B" w:rsidR="00280B7B" w:rsidRPr="00F80F0D" w:rsidRDefault="00686AD1">
            <w:pPr>
              <w:spacing w:after="60"/>
              <w:ind w:left="1172" w:hanging="425"/>
              <w:rPr>
                <w:rFonts w:cstheme="minorHAnsi"/>
                <w:b/>
                <w:sz w:val="24"/>
                <w:szCs w:val="24"/>
              </w:rPr>
            </w:pPr>
            <w:sdt>
              <w:sdtPr>
                <w:rPr>
                  <w:rFonts w:cstheme="minorHAnsi"/>
                  <w:b/>
                  <w:sz w:val="24"/>
                  <w:szCs w:val="24"/>
                </w:rPr>
                <w:id w:val="975646174"/>
                <w14:checkbox>
                  <w14:checked w14:val="0"/>
                  <w14:checkedState w14:val="2612" w14:font="MS Gothic"/>
                  <w14:uncheckedState w14:val="2610" w14:font="MS Gothic"/>
                </w14:checkbox>
              </w:sdtPr>
              <w:sdtEndPr/>
              <w:sdtContent>
                <w:r w:rsidR="00280B7B" w:rsidRPr="00F80F0D">
                  <w:rPr>
                    <w:rFonts w:ascii="Segoe UI Symbol" w:eastAsia="MS Gothic" w:hAnsi="Segoe UI Symbol" w:cs="Segoe UI Symbol"/>
                    <w:b/>
                    <w:sz w:val="24"/>
                    <w:szCs w:val="24"/>
                  </w:rPr>
                  <w:t>☐</w:t>
                </w:r>
              </w:sdtContent>
            </w:sdt>
            <w:r w:rsidR="00280B7B" w:rsidRPr="00F80F0D">
              <w:rPr>
                <w:rFonts w:cstheme="minorHAnsi"/>
                <w:b/>
                <w:sz w:val="24"/>
                <w:szCs w:val="24"/>
              </w:rPr>
              <w:t xml:space="preserve">  Subvention</w:t>
            </w:r>
          </w:p>
          <w:p w14:paraId="32D48C84" w14:textId="54A5AB9D" w:rsidR="00280B7B" w:rsidRPr="00F80F0D" w:rsidRDefault="00686AD1">
            <w:pPr>
              <w:spacing w:after="60"/>
              <w:ind w:left="1172" w:hanging="425"/>
              <w:rPr>
                <w:rFonts w:cstheme="minorHAnsi"/>
                <w:b/>
                <w:sz w:val="24"/>
                <w:szCs w:val="24"/>
              </w:rPr>
            </w:pPr>
            <w:sdt>
              <w:sdtPr>
                <w:rPr>
                  <w:rFonts w:cstheme="minorHAnsi"/>
                  <w:b/>
                  <w:sz w:val="24"/>
                  <w:szCs w:val="24"/>
                </w:rPr>
                <w:id w:val="-1090156468"/>
                <w14:checkbox>
                  <w14:checked w14:val="0"/>
                  <w14:checkedState w14:val="2612" w14:font="MS Gothic"/>
                  <w14:uncheckedState w14:val="2610" w14:font="MS Gothic"/>
                </w14:checkbox>
              </w:sdtPr>
              <w:sdtEndPr/>
              <w:sdtContent>
                <w:r w:rsidR="007675BF" w:rsidRPr="00F80F0D">
                  <w:rPr>
                    <w:rFonts w:ascii="Segoe UI Symbol" w:eastAsia="MS Gothic" w:hAnsi="Segoe UI Symbol" w:cs="Segoe UI Symbol"/>
                    <w:b/>
                    <w:sz w:val="24"/>
                    <w:szCs w:val="24"/>
                  </w:rPr>
                  <w:t>☐</w:t>
                </w:r>
              </w:sdtContent>
            </w:sdt>
            <w:r w:rsidR="00280B7B" w:rsidRPr="00F80F0D">
              <w:rPr>
                <w:rFonts w:cstheme="minorHAnsi"/>
                <w:b/>
                <w:sz w:val="24"/>
                <w:szCs w:val="24"/>
              </w:rPr>
              <w:t xml:space="preserve">  Programme Funding </w:t>
            </w:r>
          </w:p>
          <w:p w14:paraId="067EEEC8" w14:textId="2871598C" w:rsidR="00280B7B" w:rsidRPr="00F80F0D" w:rsidRDefault="00686AD1">
            <w:pPr>
              <w:spacing w:after="60"/>
              <w:ind w:left="1172" w:hanging="425"/>
              <w:rPr>
                <w:rFonts w:cstheme="minorHAnsi"/>
                <w:b/>
                <w:sz w:val="24"/>
                <w:szCs w:val="24"/>
              </w:rPr>
            </w:pPr>
            <w:sdt>
              <w:sdtPr>
                <w:rPr>
                  <w:rFonts w:cstheme="minorHAnsi"/>
                  <w:b/>
                  <w:sz w:val="24"/>
                  <w:szCs w:val="24"/>
                </w:rPr>
                <w:id w:val="-1730614052"/>
                <w14:checkbox>
                  <w14:checked w14:val="0"/>
                  <w14:checkedState w14:val="2612" w14:font="MS Gothic"/>
                  <w14:uncheckedState w14:val="2610" w14:font="MS Gothic"/>
                </w14:checkbox>
              </w:sdtPr>
              <w:sdtEndPr/>
              <w:sdtContent>
                <w:r w:rsidR="00280B7B" w:rsidRPr="00F80F0D">
                  <w:rPr>
                    <w:rFonts w:ascii="Segoe UI Symbol" w:eastAsia="MS Gothic" w:hAnsi="Segoe UI Symbol" w:cs="Segoe UI Symbol"/>
                    <w:b/>
                    <w:sz w:val="24"/>
                    <w:szCs w:val="24"/>
                  </w:rPr>
                  <w:t>☐</w:t>
                </w:r>
              </w:sdtContent>
            </w:sdt>
            <w:r w:rsidR="00280B7B" w:rsidRPr="00F80F0D">
              <w:rPr>
                <w:rFonts w:cstheme="minorHAnsi"/>
                <w:b/>
                <w:sz w:val="24"/>
                <w:szCs w:val="24"/>
              </w:rPr>
              <w:t xml:space="preserve">  CDMP</w:t>
            </w:r>
          </w:p>
        </w:tc>
      </w:tr>
    </w:tbl>
    <w:p w14:paraId="01752883" w14:textId="5DDA2107" w:rsidR="007675BF" w:rsidRPr="00F80F0D" w:rsidRDefault="007675BF" w:rsidP="000A0367">
      <w:pPr>
        <w:pStyle w:val="ListParagraph"/>
        <w:spacing w:after="120" w:line="240" w:lineRule="auto"/>
        <w:ind w:left="284"/>
        <w:contextualSpacing w:val="0"/>
        <w:jc w:val="both"/>
        <w:rPr>
          <w:i/>
          <w:color w:val="000000" w:themeColor="text1"/>
          <w:sz w:val="24"/>
          <w:szCs w:val="24"/>
        </w:rPr>
      </w:pPr>
    </w:p>
    <w:p w14:paraId="1431F359" w14:textId="77777777" w:rsidR="007675BF" w:rsidRPr="00F80F0D" w:rsidRDefault="007675BF">
      <w:pPr>
        <w:rPr>
          <w:i/>
          <w:color w:val="000000" w:themeColor="text1"/>
          <w:sz w:val="24"/>
          <w:szCs w:val="24"/>
        </w:rPr>
      </w:pPr>
      <w:r w:rsidRPr="00F80F0D">
        <w:rPr>
          <w:i/>
          <w:color w:val="000000" w:themeColor="text1"/>
          <w:sz w:val="24"/>
          <w:szCs w:val="24"/>
        </w:rPr>
        <w:br w:type="page"/>
      </w:r>
    </w:p>
    <w:p w14:paraId="5CB3935C" w14:textId="239B7EEF" w:rsidR="002434A9" w:rsidRPr="00F80F0D" w:rsidRDefault="007675BF" w:rsidP="009600E9">
      <w:pPr>
        <w:spacing w:after="120" w:line="240" w:lineRule="auto"/>
        <w:jc w:val="center"/>
        <w:rPr>
          <w:sz w:val="24"/>
          <w:szCs w:val="24"/>
        </w:rPr>
      </w:pPr>
      <w:r w:rsidRPr="00F80F0D">
        <w:rPr>
          <w:b/>
          <w:sz w:val="24"/>
          <w:szCs w:val="24"/>
          <w:u w:val="single"/>
        </w:rPr>
        <w:lastRenderedPageBreak/>
        <w:t xml:space="preserve">Section 4: </w:t>
      </w:r>
      <w:r w:rsidR="00364A30" w:rsidRPr="00F80F0D">
        <w:rPr>
          <w:b/>
          <w:sz w:val="24"/>
          <w:szCs w:val="24"/>
          <w:u w:val="single"/>
        </w:rPr>
        <w:t>Usage Volume A</w:t>
      </w:r>
      <w:r w:rsidR="002434A9" w:rsidRPr="00F80F0D">
        <w:rPr>
          <w:b/>
          <w:sz w:val="24"/>
          <w:szCs w:val="24"/>
          <w:u w:val="single"/>
        </w:rPr>
        <w:t>ssessment</w:t>
      </w:r>
    </w:p>
    <w:p w14:paraId="70290995" w14:textId="4E8AAE25" w:rsidR="002434A9" w:rsidRPr="00F80F0D" w:rsidRDefault="002434A9" w:rsidP="00BC457C">
      <w:pPr>
        <w:pStyle w:val="ListParagraph"/>
        <w:numPr>
          <w:ilvl w:val="1"/>
          <w:numId w:val="15"/>
        </w:numPr>
        <w:spacing w:after="120" w:line="240" w:lineRule="auto"/>
        <w:ind w:left="567" w:hanging="567"/>
        <w:jc w:val="both"/>
        <w:rPr>
          <w:b/>
          <w:sz w:val="24"/>
          <w:szCs w:val="24"/>
        </w:rPr>
      </w:pPr>
      <w:r w:rsidRPr="00F80F0D">
        <w:rPr>
          <w:b/>
          <w:sz w:val="24"/>
          <w:szCs w:val="24"/>
        </w:rPr>
        <w:t xml:space="preserve">Number of </w:t>
      </w:r>
      <w:r w:rsidR="004A7756" w:rsidRPr="004A7756">
        <w:rPr>
          <w:b/>
          <w:sz w:val="24"/>
          <w:szCs w:val="24"/>
        </w:rPr>
        <w:t>TC</w:t>
      </w:r>
      <w:r w:rsidRPr="00F80F0D">
        <w:rPr>
          <w:b/>
          <w:sz w:val="24"/>
          <w:szCs w:val="24"/>
        </w:rPr>
        <w:t xml:space="preserve"> sessions expected to take place on a </w:t>
      </w:r>
      <w:r w:rsidRPr="00F80F0D">
        <w:rPr>
          <w:b/>
          <w:i/>
          <w:sz w:val="24"/>
          <w:szCs w:val="24"/>
        </w:rPr>
        <w:t>month</w:t>
      </w:r>
      <w:r w:rsidR="00291385" w:rsidRPr="00F80F0D">
        <w:rPr>
          <w:b/>
          <w:i/>
          <w:sz w:val="24"/>
          <w:szCs w:val="24"/>
        </w:rPr>
        <w:t>ly</w:t>
      </w:r>
      <w:r w:rsidRPr="00F80F0D">
        <w:rPr>
          <w:b/>
          <w:sz w:val="24"/>
          <w:szCs w:val="24"/>
        </w:rPr>
        <w:t xml:space="preserve"> basis</w:t>
      </w:r>
    </w:p>
    <w:tbl>
      <w:tblPr>
        <w:tblStyle w:val="TableGrid"/>
        <w:tblW w:w="0" w:type="auto"/>
        <w:tblInd w:w="137" w:type="dxa"/>
        <w:tblLook w:val="04A0" w:firstRow="1" w:lastRow="0" w:firstColumn="1" w:lastColumn="0" w:noHBand="0" w:noVBand="1"/>
      </w:tblPr>
      <w:tblGrid>
        <w:gridCol w:w="9266"/>
      </w:tblGrid>
      <w:tr w:rsidR="007675BF" w:rsidRPr="00F80F0D" w14:paraId="130B8443" w14:textId="77777777" w:rsidTr="00A97CCB">
        <w:trPr>
          <w:trHeight w:val="3267"/>
        </w:trPr>
        <w:tc>
          <w:tcPr>
            <w:tcW w:w="9266" w:type="dxa"/>
            <w:vAlign w:val="center"/>
          </w:tcPr>
          <w:p w14:paraId="258850B8" w14:textId="77777777" w:rsidR="00764675" w:rsidRDefault="007675BF" w:rsidP="00A97CCB">
            <w:pPr>
              <w:pStyle w:val="ListParagraph"/>
              <w:numPr>
                <w:ilvl w:val="0"/>
                <w:numId w:val="3"/>
              </w:numPr>
              <w:spacing w:after="60"/>
              <w:ind w:left="312" w:hanging="357"/>
              <w:contextualSpacing w:val="0"/>
              <w:rPr>
                <w:i/>
                <w:sz w:val="24"/>
                <w:szCs w:val="24"/>
              </w:rPr>
            </w:pPr>
            <w:r w:rsidRPr="00F80F0D">
              <w:rPr>
                <w:i/>
                <w:sz w:val="24"/>
                <w:szCs w:val="24"/>
              </w:rPr>
              <w:t xml:space="preserve">Please provide projections based on the </w:t>
            </w:r>
            <w:r w:rsidRPr="00F80F0D">
              <w:rPr>
                <w:i/>
                <w:sz w:val="24"/>
                <w:szCs w:val="24"/>
                <w:u w:val="single"/>
              </w:rPr>
              <w:t xml:space="preserve">number of </w:t>
            </w:r>
            <w:r w:rsidR="004A7756" w:rsidRPr="004A7756">
              <w:rPr>
                <w:i/>
                <w:sz w:val="24"/>
                <w:szCs w:val="24"/>
                <w:u w:val="single"/>
              </w:rPr>
              <w:t>TC</w:t>
            </w:r>
            <w:r w:rsidRPr="00F80F0D">
              <w:rPr>
                <w:i/>
                <w:sz w:val="24"/>
                <w:szCs w:val="24"/>
                <w:u w:val="single"/>
              </w:rPr>
              <w:t xml:space="preserve"> sessions per month, at steady state and quarterly growth projections. Each “session” refers to a consultation instance with </w:t>
            </w:r>
            <w:r w:rsidR="00180C91">
              <w:rPr>
                <w:i/>
                <w:sz w:val="24"/>
                <w:szCs w:val="24"/>
                <w:u w:val="single"/>
              </w:rPr>
              <w:t>ONE</w:t>
            </w:r>
            <w:r w:rsidR="00180C91" w:rsidRPr="00F80F0D">
              <w:rPr>
                <w:i/>
                <w:sz w:val="24"/>
                <w:szCs w:val="24"/>
                <w:u w:val="single"/>
              </w:rPr>
              <w:t xml:space="preserve"> </w:t>
            </w:r>
            <w:r w:rsidRPr="00F80F0D">
              <w:rPr>
                <w:i/>
                <w:sz w:val="24"/>
                <w:szCs w:val="24"/>
                <w:u w:val="single"/>
              </w:rPr>
              <w:t>unique patient/ client</w:t>
            </w:r>
            <w:r w:rsidR="00180C91">
              <w:rPr>
                <w:i/>
                <w:sz w:val="24"/>
                <w:szCs w:val="24"/>
                <w:u w:val="single"/>
              </w:rPr>
              <w:t xml:space="preserve"> or </w:t>
            </w:r>
            <w:r w:rsidR="00055B87">
              <w:rPr>
                <w:i/>
                <w:sz w:val="24"/>
                <w:szCs w:val="24"/>
                <w:u w:val="single"/>
              </w:rPr>
              <w:t>ONE</w:t>
            </w:r>
            <w:r w:rsidR="00180C91">
              <w:rPr>
                <w:i/>
                <w:sz w:val="24"/>
                <w:szCs w:val="24"/>
                <w:u w:val="single"/>
              </w:rPr>
              <w:t xml:space="preserve"> group of patients/ clients (e.g. group therapy)</w:t>
            </w:r>
            <w:r w:rsidRPr="00F80F0D">
              <w:rPr>
                <w:i/>
                <w:sz w:val="24"/>
                <w:szCs w:val="24"/>
                <w:u w:val="single"/>
              </w:rPr>
              <w:t xml:space="preserve">, or with </w:t>
            </w:r>
            <w:r w:rsidR="00A2293B">
              <w:rPr>
                <w:i/>
                <w:sz w:val="24"/>
                <w:szCs w:val="24"/>
                <w:u w:val="single"/>
              </w:rPr>
              <w:t>ONE</w:t>
            </w:r>
            <w:r w:rsidR="00A2293B" w:rsidRPr="00F80F0D">
              <w:rPr>
                <w:i/>
                <w:sz w:val="24"/>
                <w:szCs w:val="24"/>
                <w:u w:val="single"/>
              </w:rPr>
              <w:t xml:space="preserve"> </w:t>
            </w:r>
            <w:r w:rsidRPr="00F80F0D">
              <w:rPr>
                <w:i/>
                <w:sz w:val="24"/>
                <w:szCs w:val="24"/>
                <w:u w:val="single"/>
              </w:rPr>
              <w:t xml:space="preserve">unique </w:t>
            </w:r>
            <w:r w:rsidR="00180C91">
              <w:rPr>
                <w:i/>
                <w:sz w:val="24"/>
                <w:szCs w:val="24"/>
                <w:u w:val="single"/>
              </w:rPr>
              <w:t xml:space="preserve">external </w:t>
            </w:r>
            <w:r w:rsidRPr="00F80F0D">
              <w:rPr>
                <w:i/>
                <w:sz w:val="24"/>
                <w:szCs w:val="24"/>
                <w:u w:val="single"/>
              </w:rPr>
              <w:t xml:space="preserve">care partner or </w:t>
            </w:r>
            <w:r w:rsidR="00A2293B">
              <w:rPr>
                <w:i/>
                <w:sz w:val="24"/>
                <w:szCs w:val="24"/>
                <w:u w:val="single"/>
              </w:rPr>
              <w:t>ONE</w:t>
            </w:r>
            <w:r w:rsidR="00A2293B" w:rsidRPr="00F80F0D">
              <w:rPr>
                <w:i/>
                <w:sz w:val="24"/>
                <w:szCs w:val="24"/>
                <w:u w:val="single"/>
              </w:rPr>
              <w:t xml:space="preserve"> </w:t>
            </w:r>
            <w:r w:rsidRPr="00F80F0D">
              <w:rPr>
                <w:i/>
                <w:sz w:val="24"/>
                <w:szCs w:val="24"/>
                <w:u w:val="single"/>
              </w:rPr>
              <w:t>group of care partners (e.g. group training)</w:t>
            </w:r>
            <w:r w:rsidRPr="00F80F0D">
              <w:rPr>
                <w:i/>
                <w:sz w:val="24"/>
                <w:szCs w:val="24"/>
              </w:rPr>
              <w:t xml:space="preserve">.  </w:t>
            </w:r>
          </w:p>
          <w:p w14:paraId="78263C0F" w14:textId="47D7313A" w:rsidR="007675BF" w:rsidRPr="00F80F0D" w:rsidRDefault="007675BF" w:rsidP="00764675">
            <w:pPr>
              <w:pStyle w:val="ListParagraph"/>
              <w:spacing w:after="60"/>
              <w:ind w:left="312"/>
              <w:contextualSpacing w:val="0"/>
              <w:rPr>
                <w:i/>
                <w:sz w:val="24"/>
                <w:szCs w:val="24"/>
              </w:rPr>
            </w:pPr>
            <w:r w:rsidRPr="00F80F0D">
              <w:rPr>
                <w:i/>
                <w:sz w:val="20"/>
                <w:szCs w:val="20"/>
              </w:rPr>
              <w:t xml:space="preserve">E.g. 20 </w:t>
            </w:r>
            <w:r w:rsidR="004A7756" w:rsidRPr="004A7756">
              <w:rPr>
                <w:i/>
                <w:sz w:val="20"/>
                <w:szCs w:val="20"/>
              </w:rPr>
              <w:t>TC</w:t>
            </w:r>
            <w:r w:rsidRPr="00F80F0D">
              <w:rPr>
                <w:i/>
                <w:sz w:val="20"/>
                <w:szCs w:val="20"/>
              </w:rPr>
              <w:t xml:space="preserve"> sessions per month by 4</w:t>
            </w:r>
            <w:r w:rsidRPr="00F80F0D">
              <w:rPr>
                <w:i/>
                <w:sz w:val="20"/>
                <w:szCs w:val="20"/>
                <w:vertAlign w:val="superscript"/>
              </w:rPr>
              <w:t>th</w:t>
            </w:r>
            <w:r w:rsidRPr="00F80F0D">
              <w:rPr>
                <w:i/>
                <w:sz w:val="20"/>
                <w:szCs w:val="20"/>
              </w:rPr>
              <w:t xml:space="preserve"> quarter when it reaches steady state (100%).  Working backward, quarterly projections are: 2 sessions per month (10% of steady state) for 1</w:t>
            </w:r>
            <w:r w:rsidRPr="00F80F0D">
              <w:rPr>
                <w:i/>
                <w:sz w:val="20"/>
                <w:szCs w:val="20"/>
                <w:vertAlign w:val="superscript"/>
              </w:rPr>
              <w:t>st</w:t>
            </w:r>
            <w:r w:rsidRPr="00F80F0D">
              <w:rPr>
                <w:i/>
                <w:sz w:val="20"/>
                <w:szCs w:val="20"/>
              </w:rPr>
              <w:t xml:space="preserve"> quarter, 6 sessions per month (30% of steady state) for 2</w:t>
            </w:r>
            <w:r w:rsidRPr="00F80F0D">
              <w:rPr>
                <w:i/>
                <w:sz w:val="20"/>
                <w:szCs w:val="20"/>
                <w:vertAlign w:val="superscript"/>
              </w:rPr>
              <w:t>nd</w:t>
            </w:r>
            <w:r w:rsidRPr="00F80F0D">
              <w:rPr>
                <w:i/>
                <w:sz w:val="20"/>
                <w:szCs w:val="20"/>
              </w:rPr>
              <w:t xml:space="preserve"> quarter, 12 sessions per month (60% of steady state) for 3</w:t>
            </w:r>
            <w:r w:rsidRPr="00F80F0D">
              <w:rPr>
                <w:i/>
                <w:sz w:val="20"/>
                <w:szCs w:val="20"/>
                <w:vertAlign w:val="superscript"/>
              </w:rPr>
              <w:t>rd</w:t>
            </w:r>
            <w:r w:rsidRPr="00F80F0D">
              <w:rPr>
                <w:i/>
                <w:sz w:val="20"/>
                <w:szCs w:val="20"/>
              </w:rPr>
              <w:t xml:space="preserve"> quarter.</w:t>
            </w:r>
          </w:p>
          <w:p w14:paraId="1516496D" w14:textId="6BDB4806" w:rsidR="009F5E35" w:rsidRPr="00F80F0D" w:rsidRDefault="009F5E35" w:rsidP="00A97CCB">
            <w:pPr>
              <w:pStyle w:val="ListParagraph"/>
              <w:spacing w:after="120"/>
              <w:ind w:left="284"/>
              <w:contextualSpacing w:val="0"/>
              <w:rPr>
                <w:i/>
                <w:sz w:val="24"/>
                <w:szCs w:val="24"/>
              </w:rPr>
            </w:pPr>
            <w:r w:rsidRPr="00F80F0D">
              <w:rPr>
                <w:i/>
                <w:sz w:val="24"/>
                <w:szCs w:val="24"/>
              </w:rPr>
              <w:t>Note: Indicate number of cases</w:t>
            </w:r>
            <w:r w:rsidR="009B1249">
              <w:rPr>
                <w:i/>
                <w:sz w:val="24"/>
                <w:szCs w:val="24"/>
              </w:rPr>
              <w:t xml:space="preserve"> per </w:t>
            </w:r>
            <w:r w:rsidRPr="00F80F0D">
              <w:rPr>
                <w:i/>
                <w:sz w:val="24"/>
                <w:szCs w:val="24"/>
              </w:rPr>
              <w:t>month if answer to 1.1b is “Tele-treatment”</w:t>
            </w:r>
            <w:r w:rsidR="009B1249">
              <w:rPr>
                <w:i/>
                <w:sz w:val="24"/>
                <w:szCs w:val="24"/>
              </w:rPr>
              <w:t xml:space="preserve"> or “Tele-support”</w:t>
            </w:r>
            <w:r w:rsidRPr="00F80F0D">
              <w:rPr>
                <w:i/>
                <w:sz w:val="24"/>
                <w:szCs w:val="24"/>
              </w:rPr>
              <w:t>; otherwise indicate number of encounters</w:t>
            </w:r>
            <w:r w:rsidR="009B1249">
              <w:rPr>
                <w:i/>
                <w:sz w:val="24"/>
                <w:szCs w:val="24"/>
              </w:rPr>
              <w:t xml:space="preserve"> per </w:t>
            </w:r>
            <w:r w:rsidRPr="00F80F0D">
              <w:rPr>
                <w:i/>
                <w:sz w:val="24"/>
                <w:szCs w:val="24"/>
              </w:rPr>
              <w:t>month if answer to 1.1b is “Tele-collaboration”.)</w:t>
            </w:r>
          </w:p>
        </w:tc>
      </w:tr>
      <w:tr w:rsidR="007675BF" w:rsidRPr="00F80F0D" w14:paraId="6B3B3D2F" w14:textId="77777777" w:rsidTr="00A97CCB">
        <w:trPr>
          <w:trHeight w:val="1960"/>
        </w:trPr>
        <w:tc>
          <w:tcPr>
            <w:tcW w:w="9266" w:type="dxa"/>
            <w:tcBorders>
              <w:bottom w:val="nil"/>
            </w:tcBorders>
            <w:shd w:val="clear" w:color="auto" w:fill="DAEEF3" w:themeFill="accent5" w:themeFillTint="33"/>
            <w:vAlign w:val="center"/>
          </w:tcPr>
          <w:tbl>
            <w:tblPr>
              <w:tblStyle w:val="TableGrid"/>
              <w:tblpPr w:leftFromText="180" w:rightFromText="180" w:vertAnchor="page" w:horzAnchor="margin" w:tblpY="185"/>
              <w:tblOverlap w:val="never"/>
              <w:tblW w:w="0" w:type="auto"/>
              <w:tblLook w:val="04A0" w:firstRow="1" w:lastRow="0" w:firstColumn="1" w:lastColumn="0" w:noHBand="0" w:noVBand="1"/>
            </w:tblPr>
            <w:tblGrid>
              <w:gridCol w:w="2835"/>
              <w:gridCol w:w="1542"/>
              <w:gridCol w:w="1543"/>
              <w:gridCol w:w="1542"/>
              <w:gridCol w:w="1543"/>
            </w:tblGrid>
            <w:tr w:rsidR="00E77669" w:rsidRPr="00F80F0D" w14:paraId="6CE51A79" w14:textId="77777777" w:rsidTr="00A97CCB">
              <w:tc>
                <w:tcPr>
                  <w:tcW w:w="2835" w:type="dxa"/>
                  <w:vMerge w:val="restart"/>
                </w:tcPr>
                <w:p w14:paraId="302B054F" w14:textId="77777777" w:rsidR="00E77669" w:rsidRPr="00F80F0D" w:rsidRDefault="00E77669" w:rsidP="00A97CCB"/>
              </w:tc>
              <w:tc>
                <w:tcPr>
                  <w:tcW w:w="6170" w:type="dxa"/>
                  <w:gridSpan w:val="4"/>
                  <w:vAlign w:val="center"/>
                </w:tcPr>
                <w:p w14:paraId="7D7782E2" w14:textId="77777777" w:rsidR="00E77669" w:rsidRPr="00F80F0D" w:rsidRDefault="00E77669">
                  <w:pPr>
                    <w:jc w:val="center"/>
                  </w:pPr>
                  <w:r w:rsidRPr="00F80F0D">
                    <w:t>By the end of</w:t>
                  </w:r>
                </w:p>
              </w:tc>
            </w:tr>
            <w:tr w:rsidR="00E77669" w:rsidRPr="00F80F0D" w14:paraId="32726F2D" w14:textId="77777777" w:rsidTr="00A97CCB">
              <w:tc>
                <w:tcPr>
                  <w:tcW w:w="2835" w:type="dxa"/>
                  <w:vMerge/>
                </w:tcPr>
                <w:p w14:paraId="2C359642" w14:textId="77777777" w:rsidR="00E77669" w:rsidRPr="00F80F0D" w:rsidRDefault="00E77669" w:rsidP="00A97CCB"/>
              </w:tc>
              <w:tc>
                <w:tcPr>
                  <w:tcW w:w="1542" w:type="dxa"/>
                  <w:vAlign w:val="center"/>
                </w:tcPr>
                <w:p w14:paraId="1ED23706" w14:textId="77777777" w:rsidR="00E77669" w:rsidRPr="00F80F0D" w:rsidRDefault="00E77669">
                  <w:pPr>
                    <w:jc w:val="center"/>
                  </w:pPr>
                  <w:r w:rsidRPr="00F80F0D">
                    <w:t>1</w:t>
                  </w:r>
                  <w:r w:rsidRPr="00F80F0D">
                    <w:rPr>
                      <w:vertAlign w:val="superscript"/>
                    </w:rPr>
                    <w:t>st</w:t>
                  </w:r>
                  <w:r w:rsidRPr="00F80F0D">
                    <w:t xml:space="preserve"> Quarter</w:t>
                  </w:r>
                </w:p>
              </w:tc>
              <w:tc>
                <w:tcPr>
                  <w:tcW w:w="1543" w:type="dxa"/>
                  <w:vAlign w:val="center"/>
                </w:tcPr>
                <w:p w14:paraId="01959AE1" w14:textId="77777777" w:rsidR="00E77669" w:rsidRPr="00F80F0D" w:rsidRDefault="00E77669">
                  <w:pPr>
                    <w:jc w:val="center"/>
                  </w:pPr>
                  <w:r w:rsidRPr="00F80F0D">
                    <w:t>2</w:t>
                  </w:r>
                  <w:r w:rsidRPr="00F80F0D">
                    <w:rPr>
                      <w:vertAlign w:val="superscript"/>
                    </w:rPr>
                    <w:t>nd</w:t>
                  </w:r>
                  <w:r w:rsidRPr="00F80F0D">
                    <w:t xml:space="preserve"> Quarter</w:t>
                  </w:r>
                </w:p>
              </w:tc>
              <w:tc>
                <w:tcPr>
                  <w:tcW w:w="1542" w:type="dxa"/>
                  <w:vAlign w:val="center"/>
                </w:tcPr>
                <w:p w14:paraId="636357F8" w14:textId="77777777" w:rsidR="00E77669" w:rsidRPr="00F80F0D" w:rsidRDefault="00E77669">
                  <w:pPr>
                    <w:jc w:val="center"/>
                  </w:pPr>
                  <w:r w:rsidRPr="00F80F0D">
                    <w:t>3</w:t>
                  </w:r>
                  <w:r w:rsidRPr="00F80F0D">
                    <w:rPr>
                      <w:vertAlign w:val="superscript"/>
                    </w:rPr>
                    <w:t>rd</w:t>
                  </w:r>
                  <w:r w:rsidRPr="00F80F0D">
                    <w:t xml:space="preserve"> Quarter</w:t>
                  </w:r>
                </w:p>
              </w:tc>
              <w:tc>
                <w:tcPr>
                  <w:tcW w:w="1543" w:type="dxa"/>
                  <w:vAlign w:val="center"/>
                </w:tcPr>
                <w:p w14:paraId="7532A1B4" w14:textId="77777777" w:rsidR="00E77669" w:rsidRPr="00F80F0D" w:rsidRDefault="00E77669">
                  <w:pPr>
                    <w:jc w:val="center"/>
                  </w:pPr>
                  <w:r w:rsidRPr="00F80F0D">
                    <w:t>4</w:t>
                  </w:r>
                  <w:r w:rsidRPr="00F80F0D">
                    <w:rPr>
                      <w:vertAlign w:val="superscript"/>
                    </w:rPr>
                    <w:t>th</w:t>
                  </w:r>
                  <w:r w:rsidRPr="00F80F0D">
                    <w:t xml:space="preserve"> Quarter</w:t>
                  </w:r>
                </w:p>
              </w:tc>
            </w:tr>
            <w:tr w:rsidR="00E77669" w:rsidRPr="00F80F0D" w14:paraId="43E66E34" w14:textId="77777777" w:rsidTr="00A97CCB">
              <w:trPr>
                <w:trHeight w:val="1423"/>
              </w:trPr>
              <w:tc>
                <w:tcPr>
                  <w:tcW w:w="2835" w:type="dxa"/>
                  <w:vAlign w:val="center"/>
                </w:tcPr>
                <w:p w14:paraId="6B1FE3B1" w14:textId="77777777" w:rsidR="00E77669" w:rsidRPr="00F80F0D" w:rsidRDefault="00E77669">
                  <w:r w:rsidRPr="00F80F0D">
                    <w:rPr>
                      <w:i/>
                      <w:sz w:val="24"/>
                      <w:szCs w:val="24"/>
                    </w:rPr>
                    <w:t xml:space="preserve">Number of </w:t>
                  </w:r>
                  <w:r>
                    <w:rPr>
                      <w:i/>
                      <w:sz w:val="24"/>
                      <w:szCs w:val="24"/>
                    </w:rPr>
                    <w:t>TC</w:t>
                  </w:r>
                  <w:r w:rsidRPr="00F80F0D">
                    <w:rPr>
                      <w:i/>
                      <w:sz w:val="24"/>
                      <w:szCs w:val="24"/>
                    </w:rPr>
                    <w:t xml:space="preserve"> sessions </w:t>
                  </w:r>
                  <w:r w:rsidRPr="00F80F0D">
                    <w:rPr>
                      <w:i/>
                      <w:sz w:val="24"/>
                      <w:szCs w:val="24"/>
                      <w:u w:val="single"/>
                    </w:rPr>
                    <w:t>per month</w:t>
                  </w:r>
                  <w:r w:rsidRPr="00F80F0D">
                    <w:rPr>
                      <w:i/>
                      <w:sz w:val="24"/>
                      <w:szCs w:val="24"/>
                    </w:rPr>
                    <w:t xml:space="preserve"> by the end of a quarter</w:t>
                  </w:r>
                </w:p>
              </w:tc>
              <w:tc>
                <w:tcPr>
                  <w:tcW w:w="1542" w:type="dxa"/>
                  <w:vAlign w:val="center"/>
                </w:tcPr>
                <w:p w14:paraId="416EEF0B" w14:textId="77777777" w:rsidR="00E77669" w:rsidRPr="00F80F0D" w:rsidRDefault="00E77669">
                  <w:pPr>
                    <w:jc w:val="center"/>
                  </w:pPr>
                </w:p>
              </w:tc>
              <w:tc>
                <w:tcPr>
                  <w:tcW w:w="1543" w:type="dxa"/>
                  <w:vAlign w:val="center"/>
                </w:tcPr>
                <w:p w14:paraId="57D548A5" w14:textId="77777777" w:rsidR="00E77669" w:rsidRPr="00F80F0D" w:rsidRDefault="00E77669">
                  <w:pPr>
                    <w:jc w:val="center"/>
                  </w:pPr>
                </w:p>
              </w:tc>
              <w:tc>
                <w:tcPr>
                  <w:tcW w:w="1542" w:type="dxa"/>
                  <w:vAlign w:val="center"/>
                </w:tcPr>
                <w:p w14:paraId="2C50BF01" w14:textId="77777777" w:rsidR="00E77669" w:rsidRPr="00F80F0D" w:rsidRDefault="00E77669">
                  <w:pPr>
                    <w:jc w:val="center"/>
                  </w:pPr>
                </w:p>
              </w:tc>
              <w:tc>
                <w:tcPr>
                  <w:tcW w:w="1543" w:type="dxa"/>
                  <w:vAlign w:val="center"/>
                </w:tcPr>
                <w:p w14:paraId="30BC53C5" w14:textId="77777777" w:rsidR="00E77669" w:rsidRPr="00F80F0D" w:rsidRDefault="00E77669">
                  <w:pPr>
                    <w:jc w:val="center"/>
                  </w:pPr>
                </w:p>
              </w:tc>
            </w:tr>
          </w:tbl>
          <w:p w14:paraId="7461E92C" w14:textId="7A3B9621" w:rsidR="007675BF" w:rsidRPr="00F80F0D" w:rsidRDefault="007675BF" w:rsidP="00A97CCB">
            <w:pPr>
              <w:ind w:left="312"/>
            </w:pPr>
          </w:p>
        </w:tc>
      </w:tr>
      <w:tr w:rsidR="007675BF" w:rsidRPr="00F80F0D" w14:paraId="63A403DE" w14:textId="77777777" w:rsidTr="00A97CCB">
        <w:trPr>
          <w:trHeight w:val="722"/>
        </w:trPr>
        <w:tc>
          <w:tcPr>
            <w:tcW w:w="9266"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52FA33DA" w14:textId="40C9E146" w:rsidR="007675BF" w:rsidRPr="00F80F0D" w:rsidRDefault="007675BF" w:rsidP="00A97CCB">
            <w:pPr>
              <w:ind w:left="312" w:right="229"/>
              <w:rPr>
                <w:b/>
              </w:rPr>
            </w:pPr>
            <w:r w:rsidRPr="00F80F0D">
              <w:rPr>
                <w:b/>
              </w:rPr>
              <w:t>Please remove any quarter(s) if the use case can reach steady state before 1 year, or add further quarter(s) if the use case needs more than 1 year to reach steady state.</w:t>
            </w:r>
          </w:p>
        </w:tc>
      </w:tr>
      <w:tr w:rsidR="009F5E35" w:rsidRPr="00F80F0D" w14:paraId="4132AD30" w14:textId="77777777" w:rsidTr="00A97CCB">
        <w:trPr>
          <w:trHeight w:val="1039"/>
        </w:trPr>
        <w:tc>
          <w:tcPr>
            <w:tcW w:w="9266" w:type="dxa"/>
            <w:vAlign w:val="center"/>
          </w:tcPr>
          <w:p w14:paraId="4904BC5A" w14:textId="133C7003" w:rsidR="00892603" w:rsidRPr="00F80F0D" w:rsidRDefault="009F5E35" w:rsidP="00A97CCB">
            <w:pPr>
              <w:pStyle w:val="ListParagraph"/>
              <w:numPr>
                <w:ilvl w:val="0"/>
                <w:numId w:val="3"/>
              </w:numPr>
              <w:ind w:left="312"/>
              <w:contextualSpacing w:val="0"/>
              <w:rPr>
                <w:i/>
                <w:sz w:val="24"/>
                <w:szCs w:val="24"/>
              </w:rPr>
            </w:pPr>
            <w:r w:rsidRPr="00F80F0D">
              <w:rPr>
                <w:i/>
                <w:sz w:val="24"/>
                <w:szCs w:val="24"/>
              </w:rPr>
              <w:t xml:space="preserve">Please also list the </w:t>
            </w:r>
            <w:r w:rsidRPr="00F80F0D">
              <w:rPr>
                <w:i/>
                <w:sz w:val="24"/>
                <w:szCs w:val="24"/>
                <w:u w:val="single"/>
              </w:rPr>
              <w:t xml:space="preserve">assumptions on how the number of </w:t>
            </w:r>
            <w:r w:rsidR="004A7756" w:rsidRPr="004A7756">
              <w:rPr>
                <w:i/>
                <w:sz w:val="24"/>
                <w:szCs w:val="24"/>
                <w:u w:val="single"/>
              </w:rPr>
              <w:t>TC</w:t>
            </w:r>
            <w:r w:rsidRPr="00F80F0D">
              <w:rPr>
                <w:i/>
                <w:sz w:val="24"/>
                <w:szCs w:val="24"/>
                <w:u w:val="single"/>
              </w:rPr>
              <w:t xml:space="preserve"> sessions are derived</w:t>
            </w:r>
            <w:r w:rsidR="00892603" w:rsidRPr="00F80F0D">
              <w:rPr>
                <w:i/>
                <w:sz w:val="20"/>
                <w:szCs w:val="20"/>
              </w:rPr>
              <w:t>.</w:t>
            </w:r>
          </w:p>
          <w:p w14:paraId="3920FA64" w14:textId="1E73692F" w:rsidR="009F5E35" w:rsidRPr="00F80F0D" w:rsidRDefault="009F5E35" w:rsidP="00A97CCB">
            <w:pPr>
              <w:pStyle w:val="ListParagraph"/>
              <w:ind w:left="323"/>
              <w:contextualSpacing w:val="0"/>
              <w:rPr>
                <w:i/>
                <w:sz w:val="24"/>
                <w:szCs w:val="24"/>
              </w:rPr>
            </w:pPr>
            <w:r w:rsidRPr="00F80F0D">
              <w:rPr>
                <w:i/>
                <w:sz w:val="20"/>
                <w:szCs w:val="20"/>
              </w:rPr>
              <w:t>e.g. based on X total number of patients, total number of face-to-face consultations per month is Y, out of which Z% could be replaced with</w:t>
            </w:r>
            <w:r w:rsidR="00130274">
              <w:t xml:space="preserve"> </w:t>
            </w:r>
            <w:r w:rsidR="004A7756" w:rsidRPr="004A7756">
              <w:rPr>
                <w:i/>
                <w:sz w:val="20"/>
                <w:szCs w:val="20"/>
              </w:rPr>
              <w:t>TC</w:t>
            </w:r>
            <w:r w:rsidRPr="00F80F0D">
              <w:rPr>
                <w:i/>
                <w:sz w:val="20"/>
                <w:szCs w:val="20"/>
              </w:rPr>
              <w:t xml:space="preserve"> .</w:t>
            </w:r>
          </w:p>
        </w:tc>
      </w:tr>
      <w:tr w:rsidR="009F5E35" w:rsidRPr="00F80F0D" w14:paraId="2BF61A07" w14:textId="77777777" w:rsidTr="009F5E35">
        <w:tc>
          <w:tcPr>
            <w:tcW w:w="9266" w:type="dxa"/>
            <w:shd w:val="clear" w:color="auto" w:fill="DAEEF3" w:themeFill="accent5" w:themeFillTint="33"/>
          </w:tcPr>
          <w:p w14:paraId="72CD1C13" w14:textId="77777777" w:rsidR="009F5E35" w:rsidRDefault="00032488" w:rsidP="00032488">
            <w:pPr>
              <w:ind w:left="312"/>
              <w:rPr>
                <w:rFonts w:eastAsia="MS Gothic" w:cstheme="minorHAnsi"/>
                <w:sz w:val="24"/>
                <w:szCs w:val="24"/>
              </w:rPr>
            </w:pPr>
            <w:r w:rsidRPr="00F80F0D">
              <w:rPr>
                <w:rFonts w:eastAsia="MS Gothic" w:cstheme="minorHAnsi"/>
                <w:sz w:val="24"/>
                <w:szCs w:val="24"/>
              </w:rPr>
              <w:t>Indicate the estimated % telehealth conversion rates from face-to-face consultation if answer to 1.1b is “Tele-treatment”; otherwise indicate the basis for volume estimates of provider-to-provider interactions if answer to 1</w:t>
            </w:r>
            <w:r w:rsidR="000623E9">
              <w:rPr>
                <w:rFonts w:eastAsia="MS Gothic" w:cstheme="minorHAnsi"/>
                <w:sz w:val="24"/>
                <w:szCs w:val="24"/>
              </w:rPr>
              <w:t>.</w:t>
            </w:r>
            <w:r w:rsidRPr="00F80F0D">
              <w:rPr>
                <w:rFonts w:eastAsia="MS Gothic" w:cstheme="minorHAnsi"/>
                <w:sz w:val="24"/>
                <w:szCs w:val="24"/>
              </w:rPr>
              <w:t>1b is “Tele-collaboration”.</w:t>
            </w:r>
          </w:p>
          <w:p w14:paraId="6E1F1717" w14:textId="77777777" w:rsidR="00E77669" w:rsidRDefault="00E77669" w:rsidP="00032488">
            <w:pPr>
              <w:ind w:left="312"/>
              <w:rPr>
                <w:rFonts w:eastAsia="MS Gothic" w:cstheme="minorHAnsi"/>
                <w:sz w:val="24"/>
                <w:szCs w:val="24"/>
              </w:rPr>
            </w:pPr>
          </w:p>
          <w:p w14:paraId="6E316D41" w14:textId="77777777" w:rsidR="00E77669" w:rsidRDefault="00E77669" w:rsidP="00032488">
            <w:pPr>
              <w:ind w:left="312"/>
              <w:rPr>
                <w:rFonts w:eastAsia="MS Gothic" w:cstheme="minorHAnsi"/>
                <w:sz w:val="24"/>
                <w:szCs w:val="24"/>
              </w:rPr>
            </w:pPr>
          </w:p>
          <w:p w14:paraId="4C5AC779" w14:textId="77777777" w:rsidR="00345224" w:rsidRDefault="00345224" w:rsidP="00032488">
            <w:pPr>
              <w:ind w:left="312"/>
              <w:rPr>
                <w:rFonts w:eastAsia="MS Gothic" w:cstheme="minorHAnsi"/>
                <w:sz w:val="24"/>
                <w:szCs w:val="24"/>
              </w:rPr>
            </w:pPr>
          </w:p>
          <w:p w14:paraId="18450C50" w14:textId="2FB1A02E" w:rsidR="00345224" w:rsidRPr="00F80F0D" w:rsidRDefault="00345224" w:rsidP="00032488">
            <w:pPr>
              <w:ind w:left="312"/>
              <w:rPr>
                <w:rFonts w:eastAsia="MS Gothic" w:cstheme="minorHAnsi"/>
                <w:sz w:val="24"/>
                <w:szCs w:val="24"/>
              </w:rPr>
            </w:pPr>
          </w:p>
        </w:tc>
      </w:tr>
    </w:tbl>
    <w:p w14:paraId="5D0E5489" w14:textId="77777777" w:rsidR="00032488" w:rsidRPr="00F80F0D" w:rsidRDefault="00032488" w:rsidP="00032488">
      <w:pPr>
        <w:pStyle w:val="ListParagraph"/>
        <w:spacing w:after="120" w:line="240" w:lineRule="auto"/>
        <w:ind w:left="426"/>
        <w:contextualSpacing w:val="0"/>
        <w:jc w:val="both"/>
        <w:rPr>
          <w:b/>
          <w:sz w:val="24"/>
          <w:szCs w:val="24"/>
        </w:rPr>
      </w:pPr>
    </w:p>
    <w:p w14:paraId="1E0903D6" w14:textId="1C054E77" w:rsidR="002434A9" w:rsidRPr="00F80F0D" w:rsidRDefault="00555FB0" w:rsidP="00BC457C">
      <w:pPr>
        <w:pStyle w:val="ListParagraph"/>
        <w:numPr>
          <w:ilvl w:val="1"/>
          <w:numId w:val="15"/>
        </w:numPr>
        <w:spacing w:after="120" w:line="240" w:lineRule="auto"/>
        <w:ind w:left="567" w:hanging="567"/>
        <w:jc w:val="both"/>
        <w:rPr>
          <w:b/>
          <w:sz w:val="24"/>
          <w:szCs w:val="24"/>
        </w:rPr>
      </w:pPr>
      <w:r w:rsidRPr="00F80F0D">
        <w:rPr>
          <w:b/>
          <w:sz w:val="24"/>
          <w:szCs w:val="24"/>
        </w:rPr>
        <w:t xml:space="preserve">Average </w:t>
      </w:r>
      <w:r w:rsidR="002434A9" w:rsidRPr="00F80F0D">
        <w:rPr>
          <w:b/>
          <w:sz w:val="24"/>
          <w:szCs w:val="24"/>
        </w:rPr>
        <w:t>time (</w:t>
      </w:r>
      <w:r w:rsidRPr="00F80F0D">
        <w:rPr>
          <w:b/>
          <w:sz w:val="24"/>
          <w:szCs w:val="24"/>
        </w:rPr>
        <w:t xml:space="preserve">in </w:t>
      </w:r>
      <w:r w:rsidR="002434A9" w:rsidRPr="00F80F0D">
        <w:rPr>
          <w:b/>
          <w:sz w:val="24"/>
          <w:szCs w:val="24"/>
        </w:rPr>
        <w:t xml:space="preserve">minutes) required for each </w:t>
      </w:r>
      <w:r w:rsidR="004A7756" w:rsidRPr="004A7756">
        <w:rPr>
          <w:b/>
          <w:sz w:val="24"/>
          <w:szCs w:val="24"/>
        </w:rPr>
        <w:t>TC</w:t>
      </w:r>
      <w:r w:rsidR="002434A9" w:rsidRPr="00F80F0D">
        <w:rPr>
          <w:b/>
          <w:sz w:val="24"/>
          <w:szCs w:val="24"/>
        </w:rPr>
        <w:t xml:space="preserve"> session</w:t>
      </w:r>
    </w:p>
    <w:tbl>
      <w:tblPr>
        <w:tblStyle w:val="TableGrid"/>
        <w:tblW w:w="0" w:type="auto"/>
        <w:tblInd w:w="137" w:type="dxa"/>
        <w:tblLook w:val="04A0" w:firstRow="1" w:lastRow="0" w:firstColumn="1" w:lastColumn="0" w:noHBand="0" w:noVBand="1"/>
      </w:tblPr>
      <w:tblGrid>
        <w:gridCol w:w="5528"/>
        <w:gridCol w:w="3738"/>
      </w:tblGrid>
      <w:tr w:rsidR="00032488" w:rsidRPr="00F80F0D" w14:paraId="34034CD3" w14:textId="77777777" w:rsidTr="00A97CCB">
        <w:trPr>
          <w:trHeight w:val="1910"/>
        </w:trPr>
        <w:tc>
          <w:tcPr>
            <w:tcW w:w="5528" w:type="dxa"/>
            <w:vAlign w:val="center"/>
          </w:tcPr>
          <w:p w14:paraId="05CFCE13" w14:textId="32905A53" w:rsidR="00032488" w:rsidRPr="00F80F0D" w:rsidRDefault="00032488" w:rsidP="00A97CCB">
            <w:pPr>
              <w:pStyle w:val="ListParagraph"/>
              <w:numPr>
                <w:ilvl w:val="0"/>
                <w:numId w:val="16"/>
              </w:numPr>
              <w:ind w:left="312"/>
              <w:contextualSpacing w:val="0"/>
              <w:rPr>
                <w:rFonts w:cstheme="minorHAnsi"/>
                <w:color w:val="000000" w:themeColor="text1"/>
                <w:sz w:val="20"/>
                <w:szCs w:val="20"/>
              </w:rPr>
            </w:pPr>
            <w:r w:rsidRPr="00F80F0D">
              <w:rPr>
                <w:i/>
                <w:sz w:val="24"/>
                <w:szCs w:val="24"/>
              </w:rPr>
              <w:t xml:space="preserve">Please indicate the </w:t>
            </w:r>
            <w:r w:rsidRPr="00F80F0D">
              <w:rPr>
                <w:i/>
                <w:sz w:val="24"/>
                <w:szCs w:val="24"/>
                <w:u w:val="single"/>
              </w:rPr>
              <w:t xml:space="preserve">estimated average time for each </w:t>
            </w:r>
            <w:r w:rsidR="004A7756" w:rsidRPr="004A7756">
              <w:rPr>
                <w:i/>
                <w:sz w:val="24"/>
                <w:szCs w:val="24"/>
                <w:u w:val="single"/>
              </w:rPr>
              <w:t>TC</w:t>
            </w:r>
            <w:r w:rsidRPr="00F80F0D">
              <w:rPr>
                <w:i/>
                <w:sz w:val="24"/>
                <w:szCs w:val="24"/>
                <w:u w:val="single"/>
              </w:rPr>
              <w:t xml:space="preserve"> session</w:t>
            </w:r>
            <w:r w:rsidRPr="00F80F0D">
              <w:rPr>
                <w:i/>
                <w:sz w:val="24"/>
                <w:szCs w:val="24"/>
              </w:rPr>
              <w:t xml:space="preserve">. This helps to estimate the total usage volume in minutes per month and the data size of each </w:t>
            </w:r>
            <w:r w:rsidR="00892603" w:rsidRPr="00F80F0D">
              <w:rPr>
                <w:i/>
                <w:sz w:val="24"/>
                <w:szCs w:val="24"/>
              </w:rPr>
              <w:t>phone/</w:t>
            </w:r>
            <w:r w:rsidRPr="00F80F0D">
              <w:rPr>
                <w:i/>
                <w:sz w:val="24"/>
                <w:szCs w:val="24"/>
              </w:rPr>
              <w:t xml:space="preserve">video recording, if any. </w:t>
            </w:r>
            <w:r w:rsidRPr="00F80F0D">
              <w:rPr>
                <w:i/>
                <w:sz w:val="20"/>
                <w:szCs w:val="20"/>
              </w:rPr>
              <w:t xml:space="preserve">E.g. each </w:t>
            </w:r>
            <w:r w:rsidR="004A7756" w:rsidRPr="004A7756">
              <w:rPr>
                <w:i/>
                <w:sz w:val="20"/>
                <w:szCs w:val="20"/>
              </w:rPr>
              <w:t>TC</w:t>
            </w:r>
            <w:r w:rsidRPr="00F80F0D">
              <w:rPr>
                <w:i/>
                <w:sz w:val="20"/>
                <w:szCs w:val="20"/>
              </w:rPr>
              <w:t xml:space="preserve"> session is expected to take 20 minutes, as per a normal consultation.</w:t>
            </w:r>
          </w:p>
        </w:tc>
        <w:tc>
          <w:tcPr>
            <w:tcW w:w="3738" w:type="dxa"/>
            <w:shd w:val="clear" w:color="auto" w:fill="DAEEF3" w:themeFill="accent5" w:themeFillTint="33"/>
            <w:vAlign w:val="center"/>
          </w:tcPr>
          <w:p w14:paraId="70EC4AED" w14:textId="443D94E8" w:rsidR="00032488" w:rsidRPr="00F80F0D" w:rsidRDefault="0025410B">
            <w:pPr>
              <w:spacing w:after="60"/>
              <w:ind w:left="360"/>
              <w:rPr>
                <w:rFonts w:eastAsia="MS Gothic" w:cstheme="minorHAnsi"/>
                <w:b/>
                <w:sz w:val="24"/>
                <w:szCs w:val="24"/>
              </w:rPr>
            </w:pPr>
            <w:r w:rsidRPr="005806A4">
              <w:rPr>
                <w:rFonts w:eastAsia="MS Gothic" w:cstheme="minorHAnsi"/>
                <w:b/>
                <w:noProof/>
                <w:sz w:val="24"/>
                <w:szCs w:val="24"/>
                <w:lang w:val="en-SG"/>
              </w:rPr>
              <mc:AlternateContent>
                <mc:Choice Requires="wps">
                  <w:drawing>
                    <wp:anchor distT="0" distB="0" distL="114300" distR="114300" simplePos="0" relativeHeight="251663360" behindDoc="0" locked="0" layoutInCell="1" allowOverlap="1" wp14:anchorId="372478B0" wp14:editId="0E8B6792">
                      <wp:simplePos x="0" y="0"/>
                      <wp:positionH relativeFrom="column">
                        <wp:posOffset>234315</wp:posOffset>
                      </wp:positionH>
                      <wp:positionV relativeFrom="paragraph">
                        <wp:posOffset>181610</wp:posOffset>
                      </wp:positionV>
                      <wp:extent cx="959485" cy="0"/>
                      <wp:effectExtent l="0" t="0" r="31115" b="19050"/>
                      <wp:wrapNone/>
                      <wp:docPr id="5" name="Straight Connector 5"/>
                      <wp:cNvGraphicFramePr/>
                      <a:graphic xmlns:a="http://schemas.openxmlformats.org/drawingml/2006/main">
                        <a:graphicData uri="http://schemas.microsoft.com/office/word/2010/wordprocessingShape">
                          <wps:wsp>
                            <wps:cNvCnPr/>
                            <wps:spPr>
                              <a:xfrm>
                                <a:off x="0" y="0"/>
                                <a:ext cx="95948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9C8997"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pt,14.3pt" to="94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" strokecolor="black [3213]" strokeweight="1.5pt"/>
                  </w:pict>
                </mc:Fallback>
              </mc:AlternateContent>
            </w:r>
            <w:r w:rsidR="00032488" w:rsidRPr="005806A4">
              <w:rPr>
                <w:rFonts w:eastAsia="MS Gothic" w:cstheme="minorHAnsi"/>
                <w:b/>
                <w:sz w:val="24"/>
                <w:szCs w:val="24"/>
              </w:rPr>
              <w:t xml:space="preserve">              </w:t>
            </w:r>
            <w:r w:rsidRPr="005806A4">
              <w:rPr>
                <w:rFonts w:eastAsia="MS Gothic" w:cstheme="minorHAnsi"/>
                <w:b/>
                <w:sz w:val="24"/>
                <w:szCs w:val="24"/>
              </w:rPr>
              <w:t xml:space="preserve">   </w:t>
            </w:r>
            <w:r w:rsidR="00032488" w:rsidRPr="005806A4">
              <w:rPr>
                <w:rFonts w:eastAsia="MS Gothic" w:cstheme="minorHAnsi"/>
                <w:b/>
                <w:sz w:val="24"/>
                <w:szCs w:val="24"/>
              </w:rPr>
              <w:t xml:space="preserve">           </w:t>
            </w:r>
            <w:r w:rsidRPr="00F80F0D">
              <w:rPr>
                <w:rFonts w:eastAsia="MS Gothic" w:cstheme="minorHAnsi"/>
                <w:b/>
                <w:sz w:val="24"/>
                <w:szCs w:val="24"/>
              </w:rPr>
              <w:t xml:space="preserve">Minutes </w:t>
            </w:r>
            <w:r w:rsidR="00032488" w:rsidRPr="00F80F0D">
              <w:rPr>
                <w:rFonts w:eastAsia="MS Gothic" w:cstheme="minorHAnsi"/>
                <w:b/>
                <w:sz w:val="24"/>
                <w:szCs w:val="24"/>
              </w:rPr>
              <w:t xml:space="preserve">      </w:t>
            </w:r>
          </w:p>
        </w:tc>
      </w:tr>
      <w:tr w:rsidR="00032488" w:rsidRPr="00F80F0D" w14:paraId="39CE4B75" w14:textId="77777777" w:rsidTr="00A97CCB">
        <w:trPr>
          <w:trHeight w:val="1550"/>
        </w:trPr>
        <w:tc>
          <w:tcPr>
            <w:tcW w:w="9266" w:type="dxa"/>
            <w:gridSpan w:val="2"/>
          </w:tcPr>
          <w:p w14:paraId="57053082" w14:textId="7B2D7A65" w:rsidR="00892603" w:rsidRPr="00F80F0D" w:rsidRDefault="00892603" w:rsidP="00BC457C">
            <w:pPr>
              <w:pStyle w:val="ListParagraph"/>
              <w:numPr>
                <w:ilvl w:val="0"/>
                <w:numId w:val="16"/>
              </w:numPr>
              <w:ind w:left="312"/>
              <w:contextualSpacing w:val="0"/>
              <w:jc w:val="both"/>
              <w:rPr>
                <w:i/>
                <w:sz w:val="24"/>
                <w:szCs w:val="24"/>
              </w:rPr>
            </w:pPr>
            <w:r w:rsidRPr="00F80F0D">
              <w:rPr>
                <w:i/>
                <w:sz w:val="24"/>
                <w:szCs w:val="24"/>
              </w:rPr>
              <w:lastRenderedPageBreak/>
              <w:t xml:space="preserve">Please provide projections based on the </w:t>
            </w:r>
            <w:r w:rsidRPr="00F80F0D">
              <w:rPr>
                <w:i/>
                <w:sz w:val="24"/>
                <w:szCs w:val="24"/>
                <w:u w:val="single"/>
              </w:rPr>
              <w:t xml:space="preserve">number of </w:t>
            </w:r>
            <w:r w:rsidR="004A7756" w:rsidRPr="004A7756">
              <w:rPr>
                <w:i/>
                <w:sz w:val="24"/>
                <w:szCs w:val="24"/>
                <w:u w:val="single"/>
              </w:rPr>
              <w:t>TC</w:t>
            </w:r>
            <w:r w:rsidRPr="00F80F0D">
              <w:rPr>
                <w:i/>
                <w:sz w:val="24"/>
                <w:szCs w:val="24"/>
                <w:u w:val="single"/>
              </w:rPr>
              <w:t xml:space="preserve"> minutes per month, at steady state and quarterly growth projections.</w:t>
            </w:r>
            <w:r w:rsidRPr="00F80F0D">
              <w:rPr>
                <w:i/>
                <w:sz w:val="24"/>
                <w:szCs w:val="24"/>
              </w:rPr>
              <w:t xml:space="preserve"> </w:t>
            </w:r>
          </w:p>
          <w:p w14:paraId="47061B91" w14:textId="6F0E3DB6" w:rsidR="003D3C47" w:rsidRPr="00F80F0D" w:rsidRDefault="00892603" w:rsidP="00FE2A5E">
            <w:pPr>
              <w:spacing w:after="60"/>
              <w:ind w:left="323"/>
              <w:jc w:val="both"/>
              <w:rPr>
                <w:i/>
                <w:sz w:val="20"/>
                <w:szCs w:val="20"/>
              </w:rPr>
            </w:pPr>
            <w:r w:rsidRPr="00F80F0D">
              <w:rPr>
                <w:i/>
                <w:sz w:val="20"/>
                <w:szCs w:val="20"/>
              </w:rPr>
              <w:t xml:space="preserve">Number of </w:t>
            </w:r>
            <w:r w:rsidR="004A7756" w:rsidRPr="004A7756">
              <w:rPr>
                <w:i/>
                <w:sz w:val="20"/>
                <w:szCs w:val="20"/>
              </w:rPr>
              <w:t>TC</w:t>
            </w:r>
            <w:r w:rsidRPr="00F80F0D">
              <w:rPr>
                <w:i/>
                <w:sz w:val="20"/>
                <w:szCs w:val="20"/>
              </w:rPr>
              <w:t xml:space="preserve"> minutes = Number of </w:t>
            </w:r>
            <w:r w:rsidR="004A7756" w:rsidRPr="004A7756">
              <w:rPr>
                <w:i/>
                <w:sz w:val="20"/>
                <w:szCs w:val="20"/>
              </w:rPr>
              <w:t>TC</w:t>
            </w:r>
            <w:r w:rsidRPr="00F80F0D">
              <w:rPr>
                <w:i/>
                <w:sz w:val="20"/>
                <w:szCs w:val="20"/>
              </w:rPr>
              <w:t xml:space="preserve"> sessions x Number of minutes per session.</w:t>
            </w:r>
          </w:p>
          <w:p w14:paraId="2CF122BC" w14:textId="0548CF0B" w:rsidR="00032488" w:rsidRPr="00F80F0D" w:rsidRDefault="00FE2A5E" w:rsidP="00FE2A5E">
            <w:pPr>
              <w:ind w:left="322"/>
              <w:jc w:val="both"/>
              <w:rPr>
                <w:i/>
                <w:sz w:val="20"/>
                <w:szCs w:val="20"/>
              </w:rPr>
            </w:pPr>
            <w:r w:rsidRPr="00FE2A5E">
              <w:rPr>
                <w:i/>
                <w:sz w:val="24"/>
                <w:szCs w:val="24"/>
              </w:rPr>
              <w:t xml:space="preserve">Note: </w:t>
            </w:r>
            <w:r w:rsidR="003D3C47" w:rsidRPr="00FE2A5E">
              <w:rPr>
                <w:i/>
                <w:sz w:val="24"/>
                <w:szCs w:val="24"/>
              </w:rPr>
              <w:t>Indicate number of minutes/month. Figure should tally with the numbers provided earlier</w:t>
            </w:r>
            <w:r>
              <w:rPr>
                <w:i/>
                <w:sz w:val="24"/>
                <w:szCs w:val="24"/>
              </w:rPr>
              <w:t xml:space="preserve"> </w:t>
            </w:r>
            <w:r w:rsidR="003D3C47" w:rsidRPr="00FE2A5E">
              <w:rPr>
                <w:i/>
                <w:sz w:val="24"/>
                <w:szCs w:val="24"/>
              </w:rPr>
              <w:t>i.e. 4.1a x 4.2a = 4.2b</w:t>
            </w:r>
          </w:p>
        </w:tc>
      </w:tr>
      <w:tr w:rsidR="00892603" w:rsidRPr="00F80F0D" w14:paraId="3614FFE7" w14:textId="77777777" w:rsidTr="000623E9">
        <w:trPr>
          <w:trHeight w:val="1533"/>
        </w:trPr>
        <w:tc>
          <w:tcPr>
            <w:tcW w:w="9266" w:type="dxa"/>
            <w:gridSpan w:val="2"/>
            <w:tcBorders>
              <w:bottom w:val="nil"/>
            </w:tcBorders>
            <w:shd w:val="clear" w:color="auto" w:fill="DAEEF3" w:themeFill="accent5" w:themeFillTint="33"/>
          </w:tcPr>
          <w:tbl>
            <w:tblPr>
              <w:tblStyle w:val="TableGrid"/>
              <w:tblpPr w:leftFromText="180" w:rightFromText="180" w:tblpY="284"/>
              <w:tblOverlap w:val="never"/>
              <w:tblW w:w="0" w:type="auto"/>
              <w:tblLook w:val="04A0" w:firstRow="1" w:lastRow="0" w:firstColumn="1" w:lastColumn="0" w:noHBand="0" w:noVBand="1"/>
            </w:tblPr>
            <w:tblGrid>
              <w:gridCol w:w="2835"/>
              <w:gridCol w:w="1542"/>
              <w:gridCol w:w="1543"/>
              <w:gridCol w:w="1542"/>
              <w:gridCol w:w="1543"/>
            </w:tblGrid>
            <w:tr w:rsidR="0025410B" w:rsidRPr="00F80F0D" w14:paraId="1A074173" w14:textId="77777777" w:rsidTr="00A97CCB">
              <w:tc>
                <w:tcPr>
                  <w:tcW w:w="2835" w:type="dxa"/>
                  <w:vMerge w:val="restart"/>
                </w:tcPr>
                <w:p w14:paraId="4A8889E9" w14:textId="77777777" w:rsidR="0025410B" w:rsidRPr="00F80F0D" w:rsidRDefault="0025410B" w:rsidP="0025410B">
                  <w:pPr>
                    <w:jc w:val="both"/>
                  </w:pPr>
                </w:p>
              </w:tc>
              <w:tc>
                <w:tcPr>
                  <w:tcW w:w="6170" w:type="dxa"/>
                  <w:gridSpan w:val="4"/>
                </w:tcPr>
                <w:p w14:paraId="731F7CE5" w14:textId="77777777" w:rsidR="0025410B" w:rsidRPr="00F80F0D" w:rsidRDefault="0025410B" w:rsidP="0025410B">
                  <w:pPr>
                    <w:jc w:val="center"/>
                  </w:pPr>
                  <w:r w:rsidRPr="00F80F0D">
                    <w:t>By the end of</w:t>
                  </w:r>
                </w:p>
              </w:tc>
            </w:tr>
            <w:tr w:rsidR="0025410B" w:rsidRPr="00F80F0D" w14:paraId="6F76C34F" w14:textId="77777777" w:rsidTr="00A97CCB">
              <w:tc>
                <w:tcPr>
                  <w:tcW w:w="2835" w:type="dxa"/>
                  <w:vMerge/>
                </w:tcPr>
                <w:p w14:paraId="23668DC1" w14:textId="77777777" w:rsidR="0025410B" w:rsidRPr="00F80F0D" w:rsidRDefault="0025410B" w:rsidP="0025410B">
                  <w:pPr>
                    <w:jc w:val="both"/>
                  </w:pPr>
                </w:p>
              </w:tc>
              <w:tc>
                <w:tcPr>
                  <w:tcW w:w="1542" w:type="dxa"/>
                  <w:vAlign w:val="center"/>
                </w:tcPr>
                <w:p w14:paraId="3058E8B3" w14:textId="77777777" w:rsidR="0025410B" w:rsidRPr="00F80F0D" w:rsidRDefault="0025410B" w:rsidP="0025410B">
                  <w:pPr>
                    <w:jc w:val="center"/>
                  </w:pPr>
                  <w:r w:rsidRPr="00F80F0D">
                    <w:t>1</w:t>
                  </w:r>
                  <w:r w:rsidRPr="00F80F0D">
                    <w:rPr>
                      <w:vertAlign w:val="superscript"/>
                    </w:rPr>
                    <w:t>st</w:t>
                  </w:r>
                  <w:r w:rsidRPr="00F80F0D">
                    <w:t xml:space="preserve"> Quarter</w:t>
                  </w:r>
                </w:p>
              </w:tc>
              <w:tc>
                <w:tcPr>
                  <w:tcW w:w="1543" w:type="dxa"/>
                  <w:vAlign w:val="center"/>
                </w:tcPr>
                <w:p w14:paraId="5DE3EEB9" w14:textId="77777777" w:rsidR="0025410B" w:rsidRPr="00F80F0D" w:rsidRDefault="0025410B" w:rsidP="0025410B">
                  <w:pPr>
                    <w:jc w:val="center"/>
                  </w:pPr>
                  <w:r w:rsidRPr="00F80F0D">
                    <w:t>2</w:t>
                  </w:r>
                  <w:r w:rsidRPr="00F80F0D">
                    <w:rPr>
                      <w:vertAlign w:val="superscript"/>
                    </w:rPr>
                    <w:t>nd</w:t>
                  </w:r>
                  <w:r w:rsidRPr="00F80F0D">
                    <w:t xml:space="preserve"> Quarter</w:t>
                  </w:r>
                </w:p>
              </w:tc>
              <w:tc>
                <w:tcPr>
                  <w:tcW w:w="1542" w:type="dxa"/>
                  <w:vAlign w:val="center"/>
                </w:tcPr>
                <w:p w14:paraId="0C4A04EE" w14:textId="77777777" w:rsidR="0025410B" w:rsidRPr="00F80F0D" w:rsidRDefault="0025410B" w:rsidP="0025410B">
                  <w:pPr>
                    <w:jc w:val="center"/>
                  </w:pPr>
                  <w:r w:rsidRPr="00F80F0D">
                    <w:t>3</w:t>
                  </w:r>
                  <w:r w:rsidRPr="00F80F0D">
                    <w:rPr>
                      <w:vertAlign w:val="superscript"/>
                    </w:rPr>
                    <w:t>rd</w:t>
                  </w:r>
                  <w:r w:rsidRPr="00F80F0D">
                    <w:t xml:space="preserve"> Quarter</w:t>
                  </w:r>
                </w:p>
              </w:tc>
              <w:tc>
                <w:tcPr>
                  <w:tcW w:w="1543" w:type="dxa"/>
                  <w:vAlign w:val="center"/>
                </w:tcPr>
                <w:p w14:paraId="0EABCA26" w14:textId="77777777" w:rsidR="0025410B" w:rsidRPr="00F80F0D" w:rsidRDefault="0025410B" w:rsidP="0025410B">
                  <w:pPr>
                    <w:jc w:val="center"/>
                  </w:pPr>
                  <w:r w:rsidRPr="00F80F0D">
                    <w:t>4</w:t>
                  </w:r>
                  <w:r w:rsidRPr="00F80F0D">
                    <w:rPr>
                      <w:vertAlign w:val="superscript"/>
                    </w:rPr>
                    <w:t>th</w:t>
                  </w:r>
                  <w:r w:rsidRPr="00F80F0D">
                    <w:t xml:space="preserve"> Quarter</w:t>
                  </w:r>
                </w:p>
              </w:tc>
            </w:tr>
            <w:tr w:rsidR="0025410B" w:rsidRPr="00F80F0D" w14:paraId="04140D77" w14:textId="77777777" w:rsidTr="00A97CCB">
              <w:trPr>
                <w:trHeight w:val="1430"/>
              </w:trPr>
              <w:tc>
                <w:tcPr>
                  <w:tcW w:w="2835" w:type="dxa"/>
                  <w:vAlign w:val="center"/>
                </w:tcPr>
                <w:p w14:paraId="3A2F8DAF" w14:textId="6D4E441D" w:rsidR="0025410B" w:rsidRPr="00F80F0D" w:rsidRDefault="0025410B" w:rsidP="000623E9">
                  <w:r w:rsidRPr="00F80F0D">
                    <w:rPr>
                      <w:i/>
                      <w:sz w:val="24"/>
                      <w:szCs w:val="24"/>
                    </w:rPr>
                    <w:t xml:space="preserve">Number of </w:t>
                  </w:r>
                  <w:r w:rsidR="000623E9">
                    <w:rPr>
                      <w:i/>
                      <w:sz w:val="24"/>
                      <w:szCs w:val="24"/>
                    </w:rPr>
                    <w:t>TC</w:t>
                  </w:r>
                  <w:r w:rsidRPr="00F80F0D">
                    <w:rPr>
                      <w:i/>
                      <w:sz w:val="24"/>
                      <w:szCs w:val="24"/>
                    </w:rPr>
                    <w:t xml:space="preserve"> minutes </w:t>
                  </w:r>
                  <w:r w:rsidRPr="00F80F0D">
                    <w:rPr>
                      <w:i/>
                      <w:sz w:val="24"/>
                      <w:szCs w:val="24"/>
                      <w:u w:val="single"/>
                    </w:rPr>
                    <w:t>per month</w:t>
                  </w:r>
                  <w:r w:rsidRPr="00F80F0D">
                    <w:rPr>
                      <w:i/>
                      <w:sz w:val="24"/>
                      <w:szCs w:val="24"/>
                    </w:rPr>
                    <w:t xml:space="preserve"> by the end of a quarter</w:t>
                  </w:r>
                </w:p>
              </w:tc>
              <w:tc>
                <w:tcPr>
                  <w:tcW w:w="1542" w:type="dxa"/>
                  <w:vAlign w:val="center"/>
                </w:tcPr>
                <w:p w14:paraId="4D5B4046" w14:textId="77777777" w:rsidR="0025410B" w:rsidRPr="00F80F0D" w:rsidRDefault="0025410B" w:rsidP="0025410B">
                  <w:pPr>
                    <w:jc w:val="center"/>
                  </w:pPr>
                </w:p>
              </w:tc>
              <w:tc>
                <w:tcPr>
                  <w:tcW w:w="1543" w:type="dxa"/>
                  <w:vAlign w:val="center"/>
                </w:tcPr>
                <w:p w14:paraId="40BDA521" w14:textId="77777777" w:rsidR="0025410B" w:rsidRPr="00F80F0D" w:rsidRDefault="0025410B" w:rsidP="0025410B">
                  <w:pPr>
                    <w:jc w:val="center"/>
                  </w:pPr>
                </w:p>
              </w:tc>
              <w:tc>
                <w:tcPr>
                  <w:tcW w:w="1542" w:type="dxa"/>
                  <w:vAlign w:val="center"/>
                </w:tcPr>
                <w:p w14:paraId="4674CBD0" w14:textId="77777777" w:rsidR="0025410B" w:rsidRPr="00F80F0D" w:rsidRDefault="0025410B" w:rsidP="0025410B">
                  <w:pPr>
                    <w:jc w:val="center"/>
                  </w:pPr>
                </w:p>
              </w:tc>
              <w:tc>
                <w:tcPr>
                  <w:tcW w:w="1543" w:type="dxa"/>
                  <w:vAlign w:val="center"/>
                </w:tcPr>
                <w:p w14:paraId="09BBC8D3" w14:textId="77777777" w:rsidR="0025410B" w:rsidRPr="00F80F0D" w:rsidRDefault="0025410B" w:rsidP="0025410B">
                  <w:pPr>
                    <w:jc w:val="center"/>
                  </w:pPr>
                </w:p>
              </w:tc>
            </w:tr>
          </w:tbl>
          <w:p w14:paraId="2C438A15" w14:textId="07FCCE8C" w:rsidR="00892603" w:rsidRPr="00F80F0D" w:rsidRDefault="00892603" w:rsidP="00680F5D">
            <w:pPr>
              <w:ind w:left="312"/>
              <w:jc w:val="both"/>
            </w:pPr>
          </w:p>
        </w:tc>
      </w:tr>
      <w:tr w:rsidR="00892603" w:rsidRPr="00F80F0D" w14:paraId="3B701D13" w14:textId="77777777" w:rsidTr="00A97CCB">
        <w:trPr>
          <w:trHeight w:val="806"/>
        </w:trPr>
        <w:tc>
          <w:tcPr>
            <w:tcW w:w="9266" w:type="dxa"/>
            <w:gridSpan w:val="2"/>
            <w:tcBorders>
              <w:top w:val="nil"/>
              <w:left w:val="single" w:sz="4" w:space="0" w:color="auto"/>
              <w:bottom w:val="single" w:sz="4" w:space="0" w:color="auto"/>
              <w:right w:val="single" w:sz="4" w:space="0" w:color="auto"/>
            </w:tcBorders>
            <w:shd w:val="clear" w:color="auto" w:fill="DAEEF3" w:themeFill="accent5" w:themeFillTint="33"/>
            <w:vAlign w:val="center"/>
          </w:tcPr>
          <w:p w14:paraId="5EAA0434" w14:textId="473B22FF" w:rsidR="00892603" w:rsidRPr="00F80F0D" w:rsidRDefault="000623E9" w:rsidP="00A97CCB">
            <w:pPr>
              <w:ind w:left="312" w:right="229"/>
              <w:rPr>
                <w:b/>
              </w:rPr>
            </w:pPr>
            <w:r w:rsidRPr="00F80F0D">
              <w:rPr>
                <w:b/>
              </w:rPr>
              <w:t>Please remove any quarter(s) if the use case can reach steady state before 1 year, or add further quarter(s) if the use case needs more than 1 year to reach steady state.</w:t>
            </w:r>
          </w:p>
        </w:tc>
      </w:tr>
    </w:tbl>
    <w:p w14:paraId="29C6E8A4" w14:textId="77777777" w:rsidR="00BE6513" w:rsidRPr="00F80F0D" w:rsidRDefault="00BE6513" w:rsidP="00032488">
      <w:pPr>
        <w:pStyle w:val="ListParagraph"/>
        <w:spacing w:after="120" w:line="240" w:lineRule="auto"/>
        <w:ind w:left="567"/>
        <w:jc w:val="both"/>
        <w:rPr>
          <w:b/>
          <w:sz w:val="24"/>
          <w:szCs w:val="24"/>
        </w:rPr>
      </w:pPr>
    </w:p>
    <w:p w14:paraId="56D200A0" w14:textId="5970CEC2" w:rsidR="00EC5DA9" w:rsidRPr="00F80F0D" w:rsidRDefault="00EC5DA9" w:rsidP="00BC457C">
      <w:pPr>
        <w:pStyle w:val="ListParagraph"/>
        <w:numPr>
          <w:ilvl w:val="1"/>
          <w:numId w:val="15"/>
        </w:numPr>
        <w:spacing w:after="120" w:line="240" w:lineRule="auto"/>
        <w:ind w:left="567" w:hanging="567"/>
        <w:jc w:val="both"/>
        <w:rPr>
          <w:b/>
          <w:sz w:val="24"/>
          <w:szCs w:val="24"/>
        </w:rPr>
      </w:pPr>
      <w:r w:rsidRPr="00F80F0D">
        <w:rPr>
          <w:b/>
          <w:sz w:val="24"/>
          <w:szCs w:val="24"/>
        </w:rPr>
        <w:t xml:space="preserve">Is </w:t>
      </w:r>
      <w:r w:rsidR="00513F00" w:rsidRPr="00F80F0D">
        <w:rPr>
          <w:b/>
          <w:sz w:val="24"/>
          <w:szCs w:val="24"/>
        </w:rPr>
        <w:t xml:space="preserve">video </w:t>
      </w:r>
      <w:r w:rsidR="0045315E" w:rsidRPr="00F80F0D">
        <w:rPr>
          <w:b/>
          <w:sz w:val="24"/>
          <w:szCs w:val="24"/>
        </w:rPr>
        <w:t xml:space="preserve">or chat </w:t>
      </w:r>
      <w:r w:rsidRPr="00F80F0D">
        <w:rPr>
          <w:b/>
          <w:sz w:val="24"/>
          <w:szCs w:val="24"/>
        </w:rPr>
        <w:t>recording required?</w:t>
      </w:r>
      <w:r w:rsidR="00F86C8D" w:rsidRPr="00F80F0D">
        <w:rPr>
          <w:b/>
          <w:sz w:val="24"/>
          <w:szCs w:val="24"/>
        </w:rPr>
        <w:t xml:space="preserve"> (</w:t>
      </w:r>
      <w:r w:rsidR="004A6B0D">
        <w:rPr>
          <w:b/>
          <w:sz w:val="24"/>
          <w:szCs w:val="24"/>
        </w:rPr>
        <w:t xml:space="preserve">applicable </w:t>
      </w:r>
      <w:r w:rsidR="00F86C8D" w:rsidRPr="00F80F0D">
        <w:rPr>
          <w:b/>
          <w:sz w:val="24"/>
          <w:szCs w:val="24"/>
        </w:rPr>
        <w:t>for VC only)</w:t>
      </w:r>
    </w:p>
    <w:tbl>
      <w:tblPr>
        <w:tblStyle w:val="TableGrid"/>
        <w:tblW w:w="0" w:type="auto"/>
        <w:tblInd w:w="137" w:type="dxa"/>
        <w:tblLook w:val="04A0" w:firstRow="1" w:lastRow="0" w:firstColumn="1" w:lastColumn="0" w:noHBand="0" w:noVBand="1"/>
      </w:tblPr>
      <w:tblGrid>
        <w:gridCol w:w="5528"/>
        <w:gridCol w:w="3738"/>
      </w:tblGrid>
      <w:tr w:rsidR="00E55B05" w:rsidRPr="00F80F0D" w14:paraId="14B6A886" w14:textId="77777777" w:rsidTr="00A97CCB">
        <w:trPr>
          <w:trHeight w:val="1509"/>
        </w:trPr>
        <w:tc>
          <w:tcPr>
            <w:tcW w:w="5528" w:type="dxa"/>
            <w:vAlign w:val="center"/>
          </w:tcPr>
          <w:p w14:paraId="30E942A6" w14:textId="77777777" w:rsidR="00E55B05" w:rsidRPr="00F80F0D" w:rsidRDefault="00E55B05" w:rsidP="00A97CCB">
            <w:pPr>
              <w:pStyle w:val="ListParagraph"/>
              <w:numPr>
                <w:ilvl w:val="0"/>
                <w:numId w:val="17"/>
              </w:numPr>
              <w:ind w:left="323"/>
              <w:contextualSpacing w:val="0"/>
              <w:rPr>
                <w:i/>
                <w:sz w:val="24"/>
                <w:szCs w:val="24"/>
              </w:rPr>
            </w:pPr>
            <w:r w:rsidRPr="00F80F0D">
              <w:rPr>
                <w:i/>
                <w:sz w:val="24"/>
                <w:szCs w:val="24"/>
              </w:rPr>
              <w:t xml:space="preserve">Please indicate </w:t>
            </w:r>
            <w:r w:rsidRPr="00F80F0D">
              <w:rPr>
                <w:i/>
                <w:sz w:val="24"/>
                <w:szCs w:val="24"/>
                <w:u w:val="single"/>
              </w:rPr>
              <w:t>whether recording is required</w:t>
            </w:r>
            <w:r w:rsidRPr="00F80F0D">
              <w:rPr>
                <w:i/>
                <w:sz w:val="24"/>
                <w:szCs w:val="24"/>
              </w:rPr>
              <w:t>.</w:t>
            </w:r>
          </w:p>
          <w:p w14:paraId="4BF86E9D" w14:textId="497D447C" w:rsidR="00E55B05" w:rsidRPr="00F80F0D" w:rsidRDefault="00E55B05" w:rsidP="00A97CCB">
            <w:pPr>
              <w:pStyle w:val="ListParagraph"/>
              <w:ind w:left="323"/>
              <w:contextualSpacing w:val="0"/>
              <w:rPr>
                <w:i/>
                <w:sz w:val="20"/>
                <w:szCs w:val="20"/>
              </w:rPr>
            </w:pPr>
            <w:r w:rsidRPr="00F80F0D">
              <w:rPr>
                <w:i/>
                <w:color w:val="000000" w:themeColor="text1"/>
                <w:sz w:val="20"/>
                <w:szCs w:val="20"/>
              </w:rPr>
              <w:t xml:space="preserve">If answer to 1.1b is “Tele-treatment” </w:t>
            </w:r>
            <w:r w:rsidR="005806A4">
              <w:rPr>
                <w:i/>
                <w:color w:val="000000" w:themeColor="text1"/>
                <w:sz w:val="20"/>
                <w:szCs w:val="20"/>
              </w:rPr>
              <w:t xml:space="preserve">or “Tele-support” </w:t>
            </w:r>
            <w:r w:rsidRPr="00F80F0D">
              <w:rPr>
                <w:i/>
                <w:color w:val="000000" w:themeColor="text1"/>
                <w:sz w:val="20"/>
                <w:szCs w:val="20"/>
              </w:rPr>
              <w:t xml:space="preserve">with video as a modality, indicate “No” </w:t>
            </w:r>
            <w:r w:rsidR="006F5825">
              <w:rPr>
                <w:i/>
                <w:color w:val="000000" w:themeColor="text1"/>
                <w:sz w:val="20"/>
                <w:szCs w:val="20"/>
              </w:rPr>
              <w:t xml:space="preserve">if cluster’s or institution’s </w:t>
            </w:r>
            <w:r w:rsidRPr="00F80F0D">
              <w:rPr>
                <w:i/>
                <w:color w:val="000000" w:themeColor="text1"/>
                <w:sz w:val="20"/>
                <w:szCs w:val="20"/>
              </w:rPr>
              <w:t xml:space="preserve">policy disallows recordings of patient consultations; otherwise indicate </w:t>
            </w:r>
            <w:r w:rsidR="00262A3C">
              <w:rPr>
                <w:i/>
                <w:color w:val="000000" w:themeColor="text1"/>
                <w:sz w:val="20"/>
                <w:szCs w:val="20"/>
              </w:rPr>
              <w:t xml:space="preserve">“Yes” or </w:t>
            </w:r>
            <w:r w:rsidRPr="00F80F0D">
              <w:rPr>
                <w:i/>
                <w:color w:val="000000" w:themeColor="text1"/>
                <w:sz w:val="20"/>
                <w:szCs w:val="20"/>
              </w:rPr>
              <w:t xml:space="preserve">“Not Applicable” </w:t>
            </w:r>
          </w:p>
        </w:tc>
        <w:tc>
          <w:tcPr>
            <w:tcW w:w="3738" w:type="dxa"/>
            <w:shd w:val="clear" w:color="auto" w:fill="DAEEF3" w:themeFill="accent5" w:themeFillTint="33"/>
            <w:vAlign w:val="center"/>
          </w:tcPr>
          <w:p w14:paraId="14B864BD" w14:textId="77777777" w:rsidR="00E55B05" w:rsidRPr="00F80F0D" w:rsidRDefault="00686AD1">
            <w:pPr>
              <w:spacing w:after="60"/>
              <w:ind w:left="360"/>
              <w:rPr>
                <w:rFonts w:eastAsia="MS Gothic" w:cstheme="minorHAnsi"/>
                <w:b/>
                <w:sz w:val="24"/>
                <w:szCs w:val="24"/>
              </w:rPr>
            </w:pPr>
            <w:sdt>
              <w:sdtPr>
                <w:rPr>
                  <w:rFonts w:eastAsia="MS Gothic" w:cstheme="minorHAnsi"/>
                  <w:b/>
                  <w:sz w:val="24"/>
                  <w:szCs w:val="24"/>
                </w:rPr>
                <w:id w:val="-939993859"/>
                <w14:checkbox>
                  <w14:checked w14:val="0"/>
                  <w14:checkedState w14:val="2612" w14:font="MS Gothic"/>
                  <w14:uncheckedState w14:val="2610" w14:font="MS Gothic"/>
                </w14:checkbox>
              </w:sdtPr>
              <w:sdtEndPr/>
              <w:sdtContent>
                <w:r w:rsidR="00E55B05" w:rsidRPr="00F80F0D">
                  <w:rPr>
                    <w:rFonts w:ascii="Segoe UI Symbol" w:eastAsia="MS Gothic" w:hAnsi="Segoe UI Symbol" w:cs="Segoe UI Symbol"/>
                    <w:b/>
                    <w:sz w:val="24"/>
                    <w:szCs w:val="24"/>
                  </w:rPr>
                  <w:t>☐</w:t>
                </w:r>
              </w:sdtContent>
            </w:sdt>
            <w:r w:rsidR="00E55B05" w:rsidRPr="00F80F0D">
              <w:rPr>
                <w:rFonts w:eastAsia="MS Gothic" w:cstheme="minorHAnsi"/>
                <w:b/>
                <w:sz w:val="24"/>
                <w:szCs w:val="24"/>
              </w:rPr>
              <w:t xml:space="preserve">  Yes</w:t>
            </w:r>
          </w:p>
          <w:p w14:paraId="1909A143" w14:textId="77777777" w:rsidR="00E55B05" w:rsidRPr="00F80F0D" w:rsidRDefault="00686AD1">
            <w:pPr>
              <w:spacing w:after="60"/>
              <w:ind w:left="360"/>
              <w:rPr>
                <w:rFonts w:eastAsia="MS Gothic" w:cstheme="minorHAnsi"/>
                <w:b/>
                <w:sz w:val="24"/>
                <w:szCs w:val="24"/>
              </w:rPr>
            </w:pPr>
            <w:sdt>
              <w:sdtPr>
                <w:rPr>
                  <w:rFonts w:eastAsia="MS Gothic" w:cstheme="minorHAnsi"/>
                  <w:b/>
                  <w:sz w:val="24"/>
                  <w:szCs w:val="24"/>
                </w:rPr>
                <w:id w:val="1324551721"/>
                <w14:checkbox>
                  <w14:checked w14:val="0"/>
                  <w14:checkedState w14:val="2612" w14:font="MS Gothic"/>
                  <w14:uncheckedState w14:val="2610" w14:font="MS Gothic"/>
                </w14:checkbox>
              </w:sdtPr>
              <w:sdtEndPr/>
              <w:sdtContent>
                <w:r w:rsidR="00E55B05" w:rsidRPr="00F80F0D">
                  <w:rPr>
                    <w:rFonts w:ascii="Segoe UI Symbol" w:eastAsia="MS Gothic" w:hAnsi="Segoe UI Symbol" w:cs="Segoe UI Symbol"/>
                    <w:b/>
                    <w:sz w:val="24"/>
                    <w:szCs w:val="24"/>
                  </w:rPr>
                  <w:t>☐</w:t>
                </w:r>
              </w:sdtContent>
            </w:sdt>
            <w:r w:rsidR="00E55B05" w:rsidRPr="00F80F0D">
              <w:rPr>
                <w:rFonts w:eastAsia="MS Gothic" w:cstheme="minorHAnsi"/>
                <w:b/>
                <w:sz w:val="24"/>
                <w:szCs w:val="24"/>
              </w:rPr>
              <w:t xml:space="preserve">  No</w:t>
            </w:r>
          </w:p>
          <w:p w14:paraId="00FD6920" w14:textId="5A88A648" w:rsidR="00E55B05" w:rsidRPr="00F80F0D" w:rsidRDefault="00686AD1">
            <w:pPr>
              <w:spacing w:after="60"/>
              <w:ind w:left="360"/>
              <w:rPr>
                <w:rFonts w:cstheme="minorHAnsi"/>
                <w:b/>
                <w:sz w:val="24"/>
                <w:szCs w:val="24"/>
              </w:rPr>
            </w:pPr>
            <w:sdt>
              <w:sdtPr>
                <w:rPr>
                  <w:rFonts w:eastAsia="MS Gothic" w:cstheme="minorHAnsi"/>
                  <w:b/>
                  <w:sz w:val="24"/>
                  <w:szCs w:val="24"/>
                </w:rPr>
                <w:id w:val="547504472"/>
                <w14:checkbox>
                  <w14:checked w14:val="0"/>
                  <w14:checkedState w14:val="2612" w14:font="MS Gothic"/>
                  <w14:uncheckedState w14:val="2610" w14:font="MS Gothic"/>
                </w14:checkbox>
              </w:sdtPr>
              <w:sdtEndPr/>
              <w:sdtContent>
                <w:r w:rsidR="00E55B05" w:rsidRPr="00F80F0D">
                  <w:rPr>
                    <w:rFonts w:ascii="Segoe UI Symbol" w:eastAsia="MS Gothic" w:hAnsi="Segoe UI Symbol" w:cs="Segoe UI Symbol"/>
                    <w:b/>
                    <w:sz w:val="24"/>
                    <w:szCs w:val="24"/>
                  </w:rPr>
                  <w:t>☐</w:t>
                </w:r>
              </w:sdtContent>
            </w:sdt>
            <w:r w:rsidR="00E55B05" w:rsidRPr="00F80F0D">
              <w:rPr>
                <w:rFonts w:eastAsia="MS Gothic" w:cstheme="minorHAnsi"/>
                <w:b/>
                <w:sz w:val="24"/>
                <w:szCs w:val="24"/>
              </w:rPr>
              <w:t xml:space="preserve">  Not Applicable</w:t>
            </w:r>
          </w:p>
        </w:tc>
      </w:tr>
      <w:tr w:rsidR="00226AE1" w:rsidRPr="00F80F0D" w14:paraId="5A577C60" w14:textId="77777777" w:rsidTr="00A97CCB">
        <w:trPr>
          <w:trHeight w:val="836"/>
        </w:trPr>
        <w:tc>
          <w:tcPr>
            <w:tcW w:w="9266" w:type="dxa"/>
            <w:gridSpan w:val="2"/>
            <w:vAlign w:val="center"/>
          </w:tcPr>
          <w:p w14:paraId="7F75840A" w14:textId="7F81CCAA" w:rsidR="00226AE1" w:rsidRPr="00F80F0D" w:rsidRDefault="00226AE1" w:rsidP="00A97CCB">
            <w:pPr>
              <w:pStyle w:val="ListParagraph"/>
              <w:numPr>
                <w:ilvl w:val="0"/>
                <w:numId w:val="17"/>
              </w:numPr>
              <w:ind w:left="317" w:hanging="357"/>
              <w:contextualSpacing w:val="0"/>
              <w:rPr>
                <w:i/>
                <w:sz w:val="24"/>
                <w:szCs w:val="24"/>
              </w:rPr>
            </w:pPr>
            <w:r w:rsidRPr="00F80F0D">
              <w:rPr>
                <w:i/>
                <w:sz w:val="24"/>
                <w:szCs w:val="24"/>
              </w:rPr>
              <w:t>If “Yes”, please indicate whether recording is required for all VC sessions, or only for a subset. If only for a subset, please describe the selection criteria for recording.</w:t>
            </w:r>
          </w:p>
        </w:tc>
      </w:tr>
      <w:tr w:rsidR="00226AE1" w:rsidRPr="00F80F0D" w14:paraId="0B0B854F" w14:textId="77777777" w:rsidTr="00680F5D">
        <w:tc>
          <w:tcPr>
            <w:tcW w:w="9266" w:type="dxa"/>
            <w:gridSpan w:val="2"/>
            <w:shd w:val="clear" w:color="auto" w:fill="DAEEF3" w:themeFill="accent5" w:themeFillTint="33"/>
          </w:tcPr>
          <w:p w14:paraId="6F22FDF2" w14:textId="3D8766A1" w:rsidR="00226AE1" w:rsidRPr="00F80F0D" w:rsidRDefault="00226AE1" w:rsidP="00226AE1">
            <w:pPr>
              <w:ind w:left="312"/>
              <w:rPr>
                <w:rFonts w:eastAsia="MS Gothic" w:cstheme="minorHAnsi"/>
                <w:sz w:val="24"/>
                <w:szCs w:val="24"/>
              </w:rPr>
            </w:pPr>
            <w:r w:rsidRPr="00F80F0D">
              <w:rPr>
                <w:rFonts w:eastAsia="MS Gothic" w:cstheme="minorHAnsi"/>
                <w:sz w:val="24"/>
                <w:szCs w:val="24"/>
              </w:rPr>
              <w:t xml:space="preserve">Pls indicate “Not Applicable” if “Yes” is not selected. </w:t>
            </w:r>
          </w:p>
          <w:p w14:paraId="04C7962B" w14:textId="77777777" w:rsidR="00226AE1" w:rsidRDefault="00226AE1" w:rsidP="00226AE1">
            <w:pPr>
              <w:ind w:left="312"/>
              <w:rPr>
                <w:rFonts w:eastAsia="MS Gothic" w:cstheme="minorHAnsi"/>
                <w:sz w:val="24"/>
                <w:szCs w:val="24"/>
              </w:rPr>
            </w:pPr>
          </w:p>
          <w:p w14:paraId="26D214F5" w14:textId="77777777" w:rsidR="004A6B0D" w:rsidRDefault="004A6B0D" w:rsidP="00226AE1">
            <w:pPr>
              <w:ind w:left="312"/>
              <w:rPr>
                <w:rFonts w:eastAsia="MS Gothic" w:cstheme="minorHAnsi"/>
                <w:sz w:val="24"/>
                <w:szCs w:val="24"/>
              </w:rPr>
            </w:pPr>
          </w:p>
          <w:p w14:paraId="76DF704C" w14:textId="77777777" w:rsidR="00E77669" w:rsidRDefault="00E77669" w:rsidP="00226AE1">
            <w:pPr>
              <w:ind w:left="312"/>
              <w:rPr>
                <w:rFonts w:eastAsia="MS Gothic" w:cstheme="minorHAnsi"/>
                <w:sz w:val="24"/>
                <w:szCs w:val="24"/>
              </w:rPr>
            </w:pPr>
          </w:p>
          <w:p w14:paraId="694B5BBE" w14:textId="57B5DCAB" w:rsidR="00E77669" w:rsidRPr="00F80F0D" w:rsidRDefault="00E77669" w:rsidP="00226AE1">
            <w:pPr>
              <w:ind w:left="312"/>
              <w:rPr>
                <w:rFonts w:eastAsia="MS Gothic" w:cstheme="minorHAnsi"/>
                <w:sz w:val="24"/>
                <w:szCs w:val="24"/>
              </w:rPr>
            </w:pPr>
          </w:p>
        </w:tc>
      </w:tr>
    </w:tbl>
    <w:p w14:paraId="0ED10FAC" w14:textId="77777777" w:rsidR="00E55B05" w:rsidRPr="00F80F0D" w:rsidRDefault="00E55B05" w:rsidP="00E55B05">
      <w:pPr>
        <w:pStyle w:val="ListParagraph"/>
        <w:spacing w:after="120" w:line="240" w:lineRule="auto"/>
        <w:ind w:left="284"/>
        <w:contextualSpacing w:val="0"/>
        <w:jc w:val="both"/>
        <w:rPr>
          <w:i/>
          <w:sz w:val="24"/>
          <w:szCs w:val="24"/>
        </w:rPr>
      </w:pPr>
    </w:p>
    <w:p w14:paraId="718A18F2" w14:textId="2813D0AE" w:rsidR="002434A9" w:rsidRPr="00F80F0D" w:rsidRDefault="00226AE1" w:rsidP="009600E9">
      <w:pPr>
        <w:spacing w:after="120" w:line="240" w:lineRule="auto"/>
        <w:jc w:val="center"/>
        <w:rPr>
          <w:sz w:val="24"/>
          <w:szCs w:val="24"/>
        </w:rPr>
      </w:pPr>
      <w:r w:rsidRPr="00F80F0D">
        <w:rPr>
          <w:b/>
          <w:sz w:val="24"/>
          <w:szCs w:val="24"/>
          <w:u w:val="single"/>
        </w:rPr>
        <w:t xml:space="preserve">Section 5: </w:t>
      </w:r>
      <w:r w:rsidR="002434A9" w:rsidRPr="00F80F0D">
        <w:rPr>
          <w:b/>
          <w:sz w:val="24"/>
          <w:szCs w:val="24"/>
          <w:u w:val="single"/>
        </w:rPr>
        <w:t xml:space="preserve">Technical </w:t>
      </w:r>
      <w:r w:rsidR="00263E3B" w:rsidRPr="00F80F0D">
        <w:rPr>
          <w:b/>
          <w:sz w:val="24"/>
          <w:szCs w:val="24"/>
          <w:u w:val="single"/>
        </w:rPr>
        <w:t>A</w:t>
      </w:r>
      <w:r w:rsidR="002434A9" w:rsidRPr="00F80F0D">
        <w:rPr>
          <w:b/>
          <w:sz w:val="24"/>
          <w:szCs w:val="24"/>
          <w:u w:val="single"/>
        </w:rPr>
        <w:t>ssessment</w:t>
      </w:r>
      <w:r w:rsidR="00283A28" w:rsidRPr="00F80F0D">
        <w:rPr>
          <w:b/>
          <w:sz w:val="24"/>
          <w:szCs w:val="24"/>
          <w:u w:val="single"/>
        </w:rPr>
        <w:t xml:space="preserve"> (for VC only)</w:t>
      </w:r>
    </w:p>
    <w:p w14:paraId="5341BAF5" w14:textId="0BA442D2" w:rsidR="0025410B" w:rsidRPr="009B0DAA" w:rsidRDefault="0025410B" w:rsidP="009B0DAA">
      <w:pPr>
        <w:pStyle w:val="ListParagraph"/>
        <w:numPr>
          <w:ilvl w:val="1"/>
          <w:numId w:val="21"/>
        </w:numPr>
        <w:rPr>
          <w:b/>
          <w:sz w:val="24"/>
          <w:szCs w:val="24"/>
        </w:rPr>
      </w:pPr>
      <w:r w:rsidRPr="009B0DAA">
        <w:rPr>
          <w:b/>
          <w:sz w:val="24"/>
          <w:szCs w:val="24"/>
        </w:rPr>
        <w:t>Estimated number of concurrent VC sessions that may take place</w:t>
      </w:r>
    </w:p>
    <w:tbl>
      <w:tblPr>
        <w:tblStyle w:val="TableGrid"/>
        <w:tblW w:w="0" w:type="auto"/>
        <w:tblInd w:w="137" w:type="dxa"/>
        <w:tblLook w:val="04A0" w:firstRow="1" w:lastRow="0" w:firstColumn="1" w:lastColumn="0" w:noHBand="0" w:noVBand="1"/>
      </w:tblPr>
      <w:tblGrid>
        <w:gridCol w:w="5528"/>
        <w:gridCol w:w="3738"/>
      </w:tblGrid>
      <w:tr w:rsidR="00226AE1" w:rsidRPr="00F80F0D" w14:paraId="5C89DC43" w14:textId="77777777" w:rsidTr="00A97CCB">
        <w:trPr>
          <w:trHeight w:val="3125"/>
        </w:trPr>
        <w:tc>
          <w:tcPr>
            <w:tcW w:w="5528" w:type="dxa"/>
            <w:vAlign w:val="center"/>
          </w:tcPr>
          <w:p w14:paraId="0F44443F" w14:textId="6E2F9A36" w:rsidR="00226AE1" w:rsidRPr="00F80F0D" w:rsidRDefault="00226AE1" w:rsidP="00A97CCB">
            <w:pPr>
              <w:pStyle w:val="ListParagraph"/>
              <w:numPr>
                <w:ilvl w:val="0"/>
                <w:numId w:val="20"/>
              </w:numPr>
              <w:spacing w:after="120"/>
              <w:ind w:left="312"/>
              <w:contextualSpacing w:val="0"/>
              <w:rPr>
                <w:i/>
                <w:sz w:val="24"/>
                <w:szCs w:val="24"/>
              </w:rPr>
            </w:pPr>
            <w:r w:rsidRPr="00F80F0D">
              <w:rPr>
                <w:i/>
                <w:sz w:val="24"/>
                <w:szCs w:val="24"/>
              </w:rPr>
              <w:t xml:space="preserve">Please indicate the </w:t>
            </w:r>
            <w:r w:rsidRPr="00F80F0D">
              <w:rPr>
                <w:i/>
                <w:sz w:val="24"/>
                <w:szCs w:val="24"/>
                <w:u w:val="single"/>
              </w:rPr>
              <w:t xml:space="preserve">number of concurrent </w:t>
            </w:r>
            <w:r w:rsidR="004A6B0D">
              <w:rPr>
                <w:i/>
                <w:sz w:val="24"/>
                <w:szCs w:val="24"/>
                <w:u w:val="single"/>
              </w:rPr>
              <w:t>V</w:t>
            </w:r>
            <w:r w:rsidRPr="00F80F0D">
              <w:rPr>
                <w:i/>
                <w:sz w:val="24"/>
                <w:szCs w:val="24"/>
                <w:u w:val="single"/>
              </w:rPr>
              <w:t xml:space="preserve">C sessions (i.e. two or more </w:t>
            </w:r>
            <w:r w:rsidR="004A6B0D">
              <w:rPr>
                <w:i/>
                <w:sz w:val="24"/>
                <w:szCs w:val="24"/>
                <w:u w:val="single"/>
              </w:rPr>
              <w:t>V</w:t>
            </w:r>
            <w:r w:rsidRPr="00F80F0D">
              <w:rPr>
                <w:i/>
                <w:sz w:val="24"/>
                <w:szCs w:val="24"/>
                <w:u w:val="single"/>
              </w:rPr>
              <w:t>C sessions going on at the same time) that may take place within the institution’s premise</w:t>
            </w:r>
            <w:r w:rsidRPr="00F80F0D">
              <w:rPr>
                <w:i/>
                <w:sz w:val="24"/>
                <w:szCs w:val="24"/>
              </w:rPr>
              <w:t xml:space="preserve">. </w:t>
            </w:r>
          </w:p>
          <w:p w14:paraId="4B94B5D8" w14:textId="6A073784" w:rsidR="00226AE1" w:rsidRPr="00F80F0D" w:rsidRDefault="00226AE1" w:rsidP="00A97CCB">
            <w:pPr>
              <w:pStyle w:val="ListParagraph"/>
              <w:spacing w:after="120"/>
              <w:ind w:left="322"/>
              <w:contextualSpacing w:val="0"/>
              <w:rPr>
                <w:i/>
                <w:sz w:val="24"/>
                <w:szCs w:val="24"/>
              </w:rPr>
            </w:pPr>
            <w:r w:rsidRPr="00F80F0D">
              <w:rPr>
                <w:i/>
                <w:sz w:val="24"/>
                <w:szCs w:val="24"/>
              </w:rPr>
              <w:t xml:space="preserve">This helps to estimate the institution’s Internet bandwidth required to support concurrent sessions. </w:t>
            </w:r>
            <w:r w:rsidRPr="00F80F0D">
              <w:rPr>
                <w:i/>
                <w:sz w:val="20"/>
                <w:szCs w:val="20"/>
              </w:rPr>
              <w:t>e.g. up to two doctors may conduct VC consult with two different patients at the same time.</w:t>
            </w:r>
          </w:p>
        </w:tc>
        <w:tc>
          <w:tcPr>
            <w:tcW w:w="3738" w:type="dxa"/>
            <w:shd w:val="clear" w:color="auto" w:fill="DAEEF3" w:themeFill="accent5" w:themeFillTint="33"/>
            <w:vAlign w:val="center"/>
          </w:tcPr>
          <w:p w14:paraId="30092B9B" w14:textId="77777777" w:rsidR="004A6B0D" w:rsidRPr="004A6B0D" w:rsidRDefault="004A6B0D">
            <w:pPr>
              <w:spacing w:after="60"/>
              <w:ind w:left="38"/>
              <w:rPr>
                <w:b/>
                <w:color w:val="000000" w:themeColor="text1"/>
                <w:sz w:val="24"/>
                <w:szCs w:val="24"/>
              </w:rPr>
            </w:pPr>
          </w:p>
          <w:p w14:paraId="1DEDBA4F" w14:textId="01BE86AA" w:rsidR="004A6B0D" w:rsidRDefault="004A6B0D">
            <w:pPr>
              <w:spacing w:after="60"/>
              <w:ind w:left="38"/>
              <w:rPr>
                <w:b/>
                <w:color w:val="000000" w:themeColor="text1"/>
                <w:sz w:val="24"/>
                <w:szCs w:val="24"/>
              </w:rPr>
            </w:pPr>
            <w:r>
              <w:rPr>
                <w:b/>
                <w:color w:val="000000" w:themeColor="text1"/>
                <w:sz w:val="24"/>
                <w:szCs w:val="24"/>
              </w:rPr>
              <w:t xml:space="preserve">No of concurrent </w:t>
            </w:r>
          </w:p>
          <w:p w14:paraId="73C6879D" w14:textId="1ABFBB26" w:rsidR="004A6B0D" w:rsidRDefault="004A6B0D">
            <w:pPr>
              <w:spacing w:after="60"/>
              <w:ind w:left="38"/>
              <w:rPr>
                <w:b/>
                <w:color w:val="000000" w:themeColor="text1"/>
                <w:sz w:val="24"/>
                <w:szCs w:val="24"/>
              </w:rPr>
            </w:pPr>
            <w:r w:rsidRPr="00F80F0D">
              <w:rPr>
                <w:rFonts w:eastAsia="MS Gothic" w:cstheme="minorHAnsi"/>
                <w:b/>
                <w:noProof/>
                <w:sz w:val="24"/>
                <w:szCs w:val="24"/>
                <w:lang w:val="en-SG"/>
              </w:rPr>
              <mc:AlternateContent>
                <mc:Choice Requires="wps">
                  <w:drawing>
                    <wp:anchor distT="0" distB="0" distL="114300" distR="114300" simplePos="0" relativeHeight="251665408" behindDoc="0" locked="0" layoutInCell="1" allowOverlap="1" wp14:anchorId="74FF4FC0" wp14:editId="5F13EE17">
                      <wp:simplePos x="0" y="0"/>
                      <wp:positionH relativeFrom="column">
                        <wp:posOffset>1181100</wp:posOffset>
                      </wp:positionH>
                      <wp:positionV relativeFrom="paragraph">
                        <wp:posOffset>213995</wp:posOffset>
                      </wp:positionV>
                      <wp:extent cx="959485" cy="0"/>
                      <wp:effectExtent l="0" t="0" r="31115" b="19050"/>
                      <wp:wrapNone/>
                      <wp:docPr id="6" name="Straight Connector 6"/>
                      <wp:cNvGraphicFramePr/>
                      <a:graphic xmlns:a="http://schemas.openxmlformats.org/drawingml/2006/main">
                        <a:graphicData uri="http://schemas.microsoft.com/office/word/2010/wordprocessingShape">
                          <wps:wsp>
                            <wps:cNvCnPr/>
                            <wps:spPr>
                              <a:xfrm>
                                <a:off x="0" y="0"/>
                                <a:ext cx="95948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421B35"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pt,16.85pt" to="168.5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" strokecolor="black [3213]" strokeweight="1.5pt"/>
                  </w:pict>
                </mc:Fallback>
              </mc:AlternateContent>
            </w:r>
            <w:r>
              <w:rPr>
                <w:b/>
                <w:color w:val="000000" w:themeColor="text1"/>
                <w:sz w:val="24"/>
                <w:szCs w:val="24"/>
              </w:rPr>
              <w:t xml:space="preserve">VC Sessions:                        </w:t>
            </w:r>
          </w:p>
          <w:p w14:paraId="0F22138F" w14:textId="77777777" w:rsidR="004A6B0D" w:rsidRPr="004A6B0D" w:rsidRDefault="004A6B0D">
            <w:pPr>
              <w:spacing w:after="60"/>
              <w:ind w:left="38"/>
              <w:rPr>
                <w:b/>
                <w:color w:val="000000" w:themeColor="text1"/>
                <w:sz w:val="24"/>
                <w:szCs w:val="24"/>
              </w:rPr>
            </w:pPr>
          </w:p>
          <w:p w14:paraId="2310F4BE" w14:textId="1320E294" w:rsidR="00226AE1" w:rsidRPr="00F80F0D" w:rsidRDefault="008A2308">
            <w:pPr>
              <w:spacing w:after="60"/>
              <w:ind w:left="38"/>
              <w:rPr>
                <w:rFonts w:eastAsia="MS Gothic" w:cstheme="minorHAnsi"/>
                <w:b/>
                <w:sz w:val="20"/>
                <w:szCs w:val="20"/>
              </w:rPr>
            </w:pPr>
            <w:r>
              <w:rPr>
                <w:i/>
                <w:color w:val="000000" w:themeColor="text1"/>
                <w:sz w:val="20"/>
                <w:szCs w:val="20"/>
              </w:rPr>
              <w:t>T</w:t>
            </w:r>
            <w:r w:rsidRPr="00F80F0D">
              <w:rPr>
                <w:i/>
                <w:color w:val="000000" w:themeColor="text1"/>
                <w:sz w:val="20"/>
                <w:szCs w:val="20"/>
              </w:rPr>
              <w:t xml:space="preserve">he </w:t>
            </w:r>
            <w:r w:rsidR="00226AE1" w:rsidRPr="00F80F0D">
              <w:rPr>
                <w:i/>
                <w:color w:val="000000" w:themeColor="text1"/>
                <w:sz w:val="20"/>
                <w:szCs w:val="20"/>
              </w:rPr>
              <w:t xml:space="preserve">number indicated here should be </w:t>
            </w:r>
            <w:r>
              <w:rPr>
                <w:i/>
                <w:color w:val="000000" w:themeColor="text1"/>
                <w:sz w:val="20"/>
                <w:szCs w:val="20"/>
              </w:rPr>
              <w:t xml:space="preserve">fewer </w:t>
            </w:r>
            <w:r w:rsidR="00226AE1" w:rsidRPr="00F80F0D">
              <w:rPr>
                <w:i/>
                <w:color w:val="000000" w:themeColor="text1"/>
                <w:sz w:val="20"/>
                <w:szCs w:val="20"/>
              </w:rPr>
              <w:t xml:space="preserve">than or equal to the number of </w:t>
            </w:r>
            <w:r w:rsidR="001E2C77" w:rsidRPr="00F80F0D">
              <w:rPr>
                <w:i/>
                <w:color w:val="000000" w:themeColor="text1"/>
                <w:sz w:val="20"/>
                <w:szCs w:val="20"/>
              </w:rPr>
              <w:t>IHi</w:t>
            </w:r>
            <w:r w:rsidR="00226AE1" w:rsidRPr="00F80F0D">
              <w:rPr>
                <w:i/>
                <w:color w:val="000000" w:themeColor="text1"/>
                <w:sz w:val="20"/>
                <w:szCs w:val="20"/>
              </w:rPr>
              <w:t xml:space="preserve">S VC Platform accounts issued to the team providing </w:t>
            </w:r>
            <w:r w:rsidR="00351872">
              <w:rPr>
                <w:i/>
                <w:color w:val="000000" w:themeColor="text1"/>
                <w:sz w:val="20"/>
                <w:szCs w:val="20"/>
              </w:rPr>
              <w:t xml:space="preserve">VC </w:t>
            </w:r>
            <w:r w:rsidR="00226AE1" w:rsidRPr="00F80F0D">
              <w:rPr>
                <w:i/>
                <w:color w:val="000000" w:themeColor="text1"/>
                <w:sz w:val="20"/>
                <w:szCs w:val="20"/>
              </w:rPr>
              <w:t xml:space="preserve">services, since one can only run as many simultaneous </w:t>
            </w:r>
            <w:r w:rsidR="00B745C2">
              <w:rPr>
                <w:i/>
                <w:color w:val="000000" w:themeColor="text1"/>
                <w:sz w:val="20"/>
                <w:szCs w:val="20"/>
              </w:rPr>
              <w:t xml:space="preserve">VC </w:t>
            </w:r>
            <w:r w:rsidR="00226AE1" w:rsidRPr="00F80F0D">
              <w:rPr>
                <w:i/>
                <w:color w:val="000000" w:themeColor="text1"/>
                <w:sz w:val="20"/>
                <w:szCs w:val="20"/>
              </w:rPr>
              <w:t>sessions as there are accounts</w:t>
            </w:r>
            <w:r w:rsidR="00226AE1" w:rsidRPr="00F80F0D">
              <w:rPr>
                <w:rFonts w:eastAsia="MS Gothic" w:cstheme="minorHAnsi"/>
                <w:b/>
                <w:sz w:val="20"/>
                <w:szCs w:val="20"/>
              </w:rPr>
              <w:t xml:space="preserve">     </w:t>
            </w:r>
          </w:p>
        </w:tc>
      </w:tr>
    </w:tbl>
    <w:p w14:paraId="26BDE4D2" w14:textId="77777777" w:rsidR="00226AE1" w:rsidRPr="00F80F0D" w:rsidRDefault="00226AE1" w:rsidP="00226AE1">
      <w:pPr>
        <w:pStyle w:val="ListParagraph"/>
        <w:spacing w:after="120" w:line="240" w:lineRule="auto"/>
        <w:ind w:left="567"/>
        <w:contextualSpacing w:val="0"/>
        <w:jc w:val="both"/>
        <w:rPr>
          <w:i/>
          <w:sz w:val="24"/>
          <w:szCs w:val="24"/>
        </w:rPr>
      </w:pPr>
    </w:p>
    <w:p w14:paraId="4576F4E7" w14:textId="66A96ECB" w:rsidR="0060066F" w:rsidRPr="00F80F0D" w:rsidRDefault="0060066F" w:rsidP="00EE2C29">
      <w:pPr>
        <w:pStyle w:val="ListParagraph"/>
        <w:spacing w:after="120" w:line="240" w:lineRule="auto"/>
        <w:contextualSpacing w:val="0"/>
        <w:jc w:val="center"/>
        <w:rPr>
          <w:sz w:val="24"/>
          <w:szCs w:val="24"/>
        </w:rPr>
      </w:pPr>
      <w:r w:rsidRPr="00F80F0D">
        <w:rPr>
          <w:sz w:val="24"/>
          <w:szCs w:val="24"/>
        </w:rPr>
        <w:t>-End of Questionnaire-</w:t>
      </w:r>
    </w:p>
    <w:sectPr w:rsidR="0060066F" w:rsidRPr="00F80F0D" w:rsidSect="00AF42D1">
      <w:headerReference w:type="even" r:id="rId8"/>
      <w:headerReference w:type="default" r:id="rId9"/>
      <w:footerReference w:type="even" r:id="rId10"/>
      <w:footerReference w:type="default" r:id="rId11"/>
      <w:headerReference w:type="first" r:id="rId12"/>
      <w:footerReference w:type="first" r:id="rId13"/>
      <w:pgSz w:w="11907" w:h="16840" w:code="9"/>
      <w:pgMar w:top="1440" w:right="1134" w:bottom="851"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F913A" w14:textId="77777777" w:rsidR="00686AD1" w:rsidRDefault="00686AD1" w:rsidP="001B567F">
      <w:pPr>
        <w:spacing w:after="0" w:line="240" w:lineRule="auto"/>
      </w:pPr>
      <w:r>
        <w:separator/>
      </w:r>
    </w:p>
  </w:endnote>
  <w:endnote w:type="continuationSeparator" w:id="0">
    <w:p w14:paraId="58D67D52" w14:textId="77777777" w:rsidR="00686AD1" w:rsidRDefault="00686AD1" w:rsidP="001B5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CF1C2" w14:textId="77777777" w:rsidR="00600C12" w:rsidRDefault="00600C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68513"/>
      <w:docPartObj>
        <w:docPartGallery w:val="Page Numbers (Bottom of Page)"/>
        <w:docPartUnique/>
      </w:docPartObj>
    </w:sdtPr>
    <w:sdtEndPr/>
    <w:sdtContent>
      <w:sdt>
        <w:sdtPr>
          <w:id w:val="-1510212131"/>
          <w:docPartObj>
            <w:docPartGallery w:val="Page Numbers (Top of Page)"/>
            <w:docPartUnique/>
          </w:docPartObj>
        </w:sdtPr>
        <w:sdtEndPr/>
        <w:sdtContent>
          <w:p w14:paraId="08B6ADD9" w14:textId="6E4E303E" w:rsidR="00BE6513" w:rsidRDefault="00280B7B">
            <w:pPr>
              <w:pStyle w:val="Footer"/>
              <w:jc w:val="center"/>
              <w:rPr>
                <w:b/>
                <w:bCs/>
                <w:sz w:val="24"/>
                <w:szCs w:val="24"/>
              </w:rPr>
            </w:pPr>
            <w:r w:rsidRPr="001B567F">
              <w:rPr>
                <w:sz w:val="24"/>
                <w:szCs w:val="24"/>
              </w:rPr>
              <w:t xml:space="preserve">Page </w:t>
            </w:r>
            <w:r w:rsidRPr="001B567F">
              <w:rPr>
                <w:b/>
                <w:bCs/>
                <w:sz w:val="24"/>
                <w:szCs w:val="24"/>
              </w:rPr>
              <w:fldChar w:fldCharType="begin"/>
            </w:r>
            <w:r w:rsidRPr="001B567F">
              <w:rPr>
                <w:b/>
                <w:bCs/>
                <w:sz w:val="24"/>
                <w:szCs w:val="24"/>
              </w:rPr>
              <w:instrText xml:space="preserve"> PAGE </w:instrText>
            </w:r>
            <w:r w:rsidRPr="001B567F">
              <w:rPr>
                <w:b/>
                <w:bCs/>
                <w:sz w:val="24"/>
                <w:szCs w:val="24"/>
              </w:rPr>
              <w:fldChar w:fldCharType="separate"/>
            </w:r>
            <w:r w:rsidR="00600C12">
              <w:rPr>
                <w:b/>
                <w:bCs/>
                <w:noProof/>
                <w:sz w:val="24"/>
                <w:szCs w:val="24"/>
              </w:rPr>
              <w:t>1</w:t>
            </w:r>
            <w:r w:rsidRPr="001B567F">
              <w:rPr>
                <w:b/>
                <w:bCs/>
                <w:sz w:val="24"/>
                <w:szCs w:val="24"/>
              </w:rPr>
              <w:fldChar w:fldCharType="end"/>
            </w:r>
            <w:r w:rsidRPr="001B567F">
              <w:rPr>
                <w:sz w:val="24"/>
                <w:szCs w:val="24"/>
              </w:rPr>
              <w:t xml:space="preserve"> of </w:t>
            </w:r>
            <w:r w:rsidRPr="001B567F">
              <w:rPr>
                <w:b/>
                <w:bCs/>
                <w:sz w:val="24"/>
                <w:szCs w:val="24"/>
              </w:rPr>
              <w:fldChar w:fldCharType="begin"/>
            </w:r>
            <w:r w:rsidRPr="001B567F">
              <w:rPr>
                <w:b/>
                <w:bCs/>
                <w:sz w:val="24"/>
                <w:szCs w:val="24"/>
              </w:rPr>
              <w:instrText xml:space="preserve"> NUMPAGES  </w:instrText>
            </w:r>
            <w:r w:rsidRPr="001B567F">
              <w:rPr>
                <w:b/>
                <w:bCs/>
                <w:sz w:val="24"/>
                <w:szCs w:val="24"/>
              </w:rPr>
              <w:fldChar w:fldCharType="separate"/>
            </w:r>
            <w:r w:rsidR="00600C12">
              <w:rPr>
                <w:b/>
                <w:bCs/>
                <w:noProof/>
                <w:sz w:val="24"/>
                <w:szCs w:val="24"/>
              </w:rPr>
              <w:t>8</w:t>
            </w:r>
            <w:r w:rsidRPr="001B567F">
              <w:rPr>
                <w:b/>
                <w:bCs/>
                <w:sz w:val="24"/>
                <w:szCs w:val="24"/>
              </w:rPr>
              <w:fldChar w:fldCharType="end"/>
            </w:r>
            <w:r w:rsidR="00BE6513">
              <w:rPr>
                <w:b/>
                <w:bCs/>
                <w:sz w:val="24"/>
                <w:szCs w:val="24"/>
              </w:rPr>
              <w:t xml:space="preserve">    </w:t>
            </w:r>
          </w:p>
          <w:p w14:paraId="5AEB405E" w14:textId="4FA209A8" w:rsidR="00280B7B" w:rsidRDefault="00BE6513" w:rsidP="00BE6513">
            <w:pPr>
              <w:pStyle w:val="Footer"/>
              <w:jc w:val="right"/>
            </w:pPr>
            <w:r w:rsidRPr="00BE6513">
              <w:rPr>
                <w:bCs/>
                <w:sz w:val="18"/>
                <w:szCs w:val="18"/>
              </w:rPr>
              <w:t xml:space="preserve">TC </w:t>
            </w:r>
            <w:r>
              <w:rPr>
                <w:bCs/>
                <w:sz w:val="18"/>
                <w:szCs w:val="18"/>
              </w:rPr>
              <w:t xml:space="preserve">Use Case </w:t>
            </w:r>
            <w:r w:rsidRPr="00BE6513">
              <w:rPr>
                <w:bCs/>
                <w:sz w:val="18"/>
                <w:szCs w:val="18"/>
              </w:rPr>
              <w:t>Questionnaire V7.0</w:t>
            </w:r>
            <w:r w:rsidR="00600C12">
              <w:rPr>
                <w:bCs/>
                <w:sz w:val="18"/>
                <w:szCs w:val="18"/>
              </w:rPr>
              <w:t>1</w:t>
            </w:r>
            <w:r w:rsidRPr="00BE6513">
              <w:rPr>
                <w:bCs/>
                <w:sz w:val="18"/>
                <w:szCs w:val="18"/>
              </w:rPr>
              <w:t xml:space="preserve"> </w:t>
            </w:r>
            <w:r w:rsidR="00600C12">
              <w:rPr>
                <w:bCs/>
                <w:sz w:val="18"/>
                <w:szCs w:val="18"/>
              </w:rPr>
              <w:t xml:space="preserve">Dec </w:t>
            </w:r>
            <w:bookmarkStart w:id="0" w:name="_GoBack"/>
            <w:bookmarkEnd w:id="0"/>
            <w:r w:rsidRPr="00BE6513">
              <w:rPr>
                <w:bCs/>
                <w:sz w:val="18"/>
                <w:szCs w:val="18"/>
              </w:rPr>
              <w:t xml:space="preserve"> 2021</w:t>
            </w:r>
            <w:r>
              <w:rPr>
                <w:b/>
                <w:bCs/>
                <w:sz w:val="24"/>
                <w:szCs w:val="24"/>
              </w:rPr>
              <w:t xml:space="preserve">                                                      </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CD916" w14:textId="77777777" w:rsidR="00600C12" w:rsidRDefault="00600C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ED22B" w14:textId="77777777" w:rsidR="00686AD1" w:rsidRDefault="00686AD1" w:rsidP="001B567F">
      <w:pPr>
        <w:spacing w:after="0" w:line="240" w:lineRule="auto"/>
      </w:pPr>
      <w:r>
        <w:separator/>
      </w:r>
    </w:p>
  </w:footnote>
  <w:footnote w:type="continuationSeparator" w:id="0">
    <w:p w14:paraId="7C22CE06" w14:textId="77777777" w:rsidR="00686AD1" w:rsidRDefault="00686AD1" w:rsidP="001B5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68A72" w14:textId="77777777" w:rsidR="00600C12" w:rsidRDefault="00600C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759F1" w14:textId="77777777" w:rsidR="00600C12" w:rsidRDefault="00600C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00D77" w14:textId="77777777" w:rsidR="00600C12" w:rsidRDefault="00600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92780"/>
    <w:multiLevelType w:val="hybridMultilevel"/>
    <w:tmpl w:val="331E8468"/>
    <w:lvl w:ilvl="0" w:tplc="EAC886EC">
      <w:start w:val="1"/>
      <w:numFmt w:val="lowerLetter"/>
      <w:lvlText w:val="%1)"/>
      <w:lvlJc w:val="left"/>
      <w:pPr>
        <w:ind w:left="720" w:hanging="360"/>
      </w:pPr>
      <w:rPr>
        <w:rFonts w:asciiTheme="minorHAnsi" w:hAnsiTheme="minorHAnsi" w:cstheme="minorHAnsi"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4AB4BE9"/>
    <w:multiLevelType w:val="multilevel"/>
    <w:tmpl w:val="DC2E51D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BAB5279"/>
    <w:multiLevelType w:val="hybridMultilevel"/>
    <w:tmpl w:val="42A89F60"/>
    <w:lvl w:ilvl="0" w:tplc="85D4A0E0">
      <w:start w:val="1"/>
      <w:numFmt w:val="lowerLetter"/>
      <w:lvlText w:val="%1)"/>
      <w:lvlJc w:val="left"/>
      <w:pPr>
        <w:ind w:left="144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3" w15:restartNumberingAfterBreak="0">
    <w:nsid w:val="254F7A33"/>
    <w:multiLevelType w:val="multilevel"/>
    <w:tmpl w:val="6FF8FEC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32B45335"/>
    <w:multiLevelType w:val="hybridMultilevel"/>
    <w:tmpl w:val="282EC122"/>
    <w:lvl w:ilvl="0" w:tplc="F920C4B6">
      <w:start w:val="1"/>
      <w:numFmt w:val="bullet"/>
      <w:lvlText w:val="-"/>
      <w:lvlJc w:val="left"/>
      <w:pPr>
        <w:ind w:left="644" w:hanging="360"/>
      </w:pPr>
      <w:rPr>
        <w:rFonts w:ascii="Calibri" w:eastAsiaTheme="minorEastAsia" w:hAnsi="Calibri" w:cs="Calibri" w:hint="default"/>
      </w:rPr>
    </w:lvl>
    <w:lvl w:ilvl="1" w:tplc="48090003" w:tentative="1">
      <w:start w:val="1"/>
      <w:numFmt w:val="bullet"/>
      <w:lvlText w:val="o"/>
      <w:lvlJc w:val="left"/>
      <w:pPr>
        <w:ind w:left="1364" w:hanging="360"/>
      </w:pPr>
      <w:rPr>
        <w:rFonts w:ascii="Courier New" w:hAnsi="Courier New" w:cs="Courier New" w:hint="default"/>
      </w:rPr>
    </w:lvl>
    <w:lvl w:ilvl="2" w:tplc="48090005" w:tentative="1">
      <w:start w:val="1"/>
      <w:numFmt w:val="bullet"/>
      <w:lvlText w:val=""/>
      <w:lvlJc w:val="left"/>
      <w:pPr>
        <w:ind w:left="2084" w:hanging="360"/>
      </w:pPr>
      <w:rPr>
        <w:rFonts w:ascii="Wingdings" w:hAnsi="Wingdings" w:hint="default"/>
      </w:rPr>
    </w:lvl>
    <w:lvl w:ilvl="3" w:tplc="48090001" w:tentative="1">
      <w:start w:val="1"/>
      <w:numFmt w:val="bullet"/>
      <w:lvlText w:val=""/>
      <w:lvlJc w:val="left"/>
      <w:pPr>
        <w:ind w:left="2804" w:hanging="360"/>
      </w:pPr>
      <w:rPr>
        <w:rFonts w:ascii="Symbol" w:hAnsi="Symbol" w:hint="default"/>
      </w:rPr>
    </w:lvl>
    <w:lvl w:ilvl="4" w:tplc="48090003" w:tentative="1">
      <w:start w:val="1"/>
      <w:numFmt w:val="bullet"/>
      <w:lvlText w:val="o"/>
      <w:lvlJc w:val="left"/>
      <w:pPr>
        <w:ind w:left="3524" w:hanging="360"/>
      </w:pPr>
      <w:rPr>
        <w:rFonts w:ascii="Courier New" w:hAnsi="Courier New" w:cs="Courier New" w:hint="default"/>
      </w:rPr>
    </w:lvl>
    <w:lvl w:ilvl="5" w:tplc="48090005" w:tentative="1">
      <w:start w:val="1"/>
      <w:numFmt w:val="bullet"/>
      <w:lvlText w:val=""/>
      <w:lvlJc w:val="left"/>
      <w:pPr>
        <w:ind w:left="4244" w:hanging="360"/>
      </w:pPr>
      <w:rPr>
        <w:rFonts w:ascii="Wingdings" w:hAnsi="Wingdings" w:hint="default"/>
      </w:rPr>
    </w:lvl>
    <w:lvl w:ilvl="6" w:tplc="48090001" w:tentative="1">
      <w:start w:val="1"/>
      <w:numFmt w:val="bullet"/>
      <w:lvlText w:val=""/>
      <w:lvlJc w:val="left"/>
      <w:pPr>
        <w:ind w:left="4964" w:hanging="360"/>
      </w:pPr>
      <w:rPr>
        <w:rFonts w:ascii="Symbol" w:hAnsi="Symbol" w:hint="default"/>
      </w:rPr>
    </w:lvl>
    <w:lvl w:ilvl="7" w:tplc="48090003" w:tentative="1">
      <w:start w:val="1"/>
      <w:numFmt w:val="bullet"/>
      <w:lvlText w:val="o"/>
      <w:lvlJc w:val="left"/>
      <w:pPr>
        <w:ind w:left="5684" w:hanging="360"/>
      </w:pPr>
      <w:rPr>
        <w:rFonts w:ascii="Courier New" w:hAnsi="Courier New" w:cs="Courier New" w:hint="default"/>
      </w:rPr>
    </w:lvl>
    <w:lvl w:ilvl="8" w:tplc="48090005" w:tentative="1">
      <w:start w:val="1"/>
      <w:numFmt w:val="bullet"/>
      <w:lvlText w:val=""/>
      <w:lvlJc w:val="left"/>
      <w:pPr>
        <w:ind w:left="6404" w:hanging="360"/>
      </w:pPr>
      <w:rPr>
        <w:rFonts w:ascii="Wingdings" w:hAnsi="Wingdings" w:hint="default"/>
      </w:rPr>
    </w:lvl>
  </w:abstractNum>
  <w:abstractNum w:abstractNumId="5" w15:restartNumberingAfterBreak="0">
    <w:nsid w:val="34CB1660"/>
    <w:multiLevelType w:val="hybridMultilevel"/>
    <w:tmpl w:val="B7EE9C1A"/>
    <w:lvl w:ilvl="0" w:tplc="6BB8DF3C">
      <w:start w:val="1"/>
      <w:numFmt w:val="lowerLetter"/>
      <w:lvlText w:val="%1)"/>
      <w:lvlJc w:val="left"/>
      <w:pPr>
        <w:ind w:left="672" w:hanging="360"/>
      </w:pPr>
      <w:rPr>
        <w:rFonts w:cstheme="minorBidi" w:hint="default"/>
        <w:i/>
        <w:color w:val="auto"/>
        <w:sz w:val="24"/>
      </w:rPr>
    </w:lvl>
    <w:lvl w:ilvl="1" w:tplc="48090019" w:tentative="1">
      <w:start w:val="1"/>
      <w:numFmt w:val="lowerLetter"/>
      <w:lvlText w:val="%2."/>
      <w:lvlJc w:val="left"/>
      <w:pPr>
        <w:ind w:left="1392" w:hanging="360"/>
      </w:pPr>
    </w:lvl>
    <w:lvl w:ilvl="2" w:tplc="4809001B" w:tentative="1">
      <w:start w:val="1"/>
      <w:numFmt w:val="lowerRoman"/>
      <w:lvlText w:val="%3."/>
      <w:lvlJc w:val="right"/>
      <w:pPr>
        <w:ind w:left="2112" w:hanging="180"/>
      </w:pPr>
    </w:lvl>
    <w:lvl w:ilvl="3" w:tplc="4809000F" w:tentative="1">
      <w:start w:val="1"/>
      <w:numFmt w:val="decimal"/>
      <w:lvlText w:val="%4."/>
      <w:lvlJc w:val="left"/>
      <w:pPr>
        <w:ind w:left="2832" w:hanging="360"/>
      </w:pPr>
    </w:lvl>
    <w:lvl w:ilvl="4" w:tplc="48090019" w:tentative="1">
      <w:start w:val="1"/>
      <w:numFmt w:val="lowerLetter"/>
      <w:lvlText w:val="%5."/>
      <w:lvlJc w:val="left"/>
      <w:pPr>
        <w:ind w:left="3552" w:hanging="360"/>
      </w:pPr>
    </w:lvl>
    <w:lvl w:ilvl="5" w:tplc="4809001B" w:tentative="1">
      <w:start w:val="1"/>
      <w:numFmt w:val="lowerRoman"/>
      <w:lvlText w:val="%6."/>
      <w:lvlJc w:val="right"/>
      <w:pPr>
        <w:ind w:left="4272" w:hanging="180"/>
      </w:pPr>
    </w:lvl>
    <w:lvl w:ilvl="6" w:tplc="4809000F" w:tentative="1">
      <w:start w:val="1"/>
      <w:numFmt w:val="decimal"/>
      <w:lvlText w:val="%7."/>
      <w:lvlJc w:val="left"/>
      <w:pPr>
        <w:ind w:left="4992" w:hanging="360"/>
      </w:pPr>
    </w:lvl>
    <w:lvl w:ilvl="7" w:tplc="48090019" w:tentative="1">
      <w:start w:val="1"/>
      <w:numFmt w:val="lowerLetter"/>
      <w:lvlText w:val="%8."/>
      <w:lvlJc w:val="left"/>
      <w:pPr>
        <w:ind w:left="5712" w:hanging="360"/>
      </w:pPr>
    </w:lvl>
    <w:lvl w:ilvl="8" w:tplc="4809001B" w:tentative="1">
      <w:start w:val="1"/>
      <w:numFmt w:val="lowerRoman"/>
      <w:lvlText w:val="%9."/>
      <w:lvlJc w:val="right"/>
      <w:pPr>
        <w:ind w:left="6432" w:hanging="180"/>
      </w:pPr>
    </w:lvl>
  </w:abstractNum>
  <w:abstractNum w:abstractNumId="6" w15:restartNumberingAfterBreak="0">
    <w:nsid w:val="364C3AC3"/>
    <w:multiLevelType w:val="hybridMultilevel"/>
    <w:tmpl w:val="BAD2C110"/>
    <w:lvl w:ilvl="0" w:tplc="C8308646">
      <w:start w:val="1"/>
      <w:numFmt w:val="lowerLetter"/>
      <w:lvlText w:val="%1)"/>
      <w:lvlJc w:val="left"/>
      <w:pPr>
        <w:ind w:left="672" w:hanging="360"/>
      </w:pPr>
      <w:rPr>
        <w:rFonts w:hint="default"/>
      </w:rPr>
    </w:lvl>
    <w:lvl w:ilvl="1" w:tplc="48090019" w:tentative="1">
      <w:start w:val="1"/>
      <w:numFmt w:val="lowerLetter"/>
      <w:lvlText w:val="%2."/>
      <w:lvlJc w:val="left"/>
      <w:pPr>
        <w:ind w:left="1392" w:hanging="360"/>
      </w:pPr>
    </w:lvl>
    <w:lvl w:ilvl="2" w:tplc="4809001B" w:tentative="1">
      <w:start w:val="1"/>
      <w:numFmt w:val="lowerRoman"/>
      <w:lvlText w:val="%3."/>
      <w:lvlJc w:val="right"/>
      <w:pPr>
        <w:ind w:left="2112" w:hanging="180"/>
      </w:pPr>
    </w:lvl>
    <w:lvl w:ilvl="3" w:tplc="4809000F" w:tentative="1">
      <w:start w:val="1"/>
      <w:numFmt w:val="decimal"/>
      <w:lvlText w:val="%4."/>
      <w:lvlJc w:val="left"/>
      <w:pPr>
        <w:ind w:left="2832" w:hanging="360"/>
      </w:pPr>
    </w:lvl>
    <w:lvl w:ilvl="4" w:tplc="48090019" w:tentative="1">
      <w:start w:val="1"/>
      <w:numFmt w:val="lowerLetter"/>
      <w:lvlText w:val="%5."/>
      <w:lvlJc w:val="left"/>
      <w:pPr>
        <w:ind w:left="3552" w:hanging="360"/>
      </w:pPr>
    </w:lvl>
    <w:lvl w:ilvl="5" w:tplc="4809001B" w:tentative="1">
      <w:start w:val="1"/>
      <w:numFmt w:val="lowerRoman"/>
      <w:lvlText w:val="%6."/>
      <w:lvlJc w:val="right"/>
      <w:pPr>
        <w:ind w:left="4272" w:hanging="180"/>
      </w:pPr>
    </w:lvl>
    <w:lvl w:ilvl="6" w:tplc="4809000F" w:tentative="1">
      <w:start w:val="1"/>
      <w:numFmt w:val="decimal"/>
      <w:lvlText w:val="%7."/>
      <w:lvlJc w:val="left"/>
      <w:pPr>
        <w:ind w:left="4992" w:hanging="360"/>
      </w:pPr>
    </w:lvl>
    <w:lvl w:ilvl="7" w:tplc="48090019" w:tentative="1">
      <w:start w:val="1"/>
      <w:numFmt w:val="lowerLetter"/>
      <w:lvlText w:val="%8."/>
      <w:lvlJc w:val="left"/>
      <w:pPr>
        <w:ind w:left="5712" w:hanging="360"/>
      </w:pPr>
    </w:lvl>
    <w:lvl w:ilvl="8" w:tplc="4809001B" w:tentative="1">
      <w:start w:val="1"/>
      <w:numFmt w:val="lowerRoman"/>
      <w:lvlText w:val="%9."/>
      <w:lvlJc w:val="right"/>
      <w:pPr>
        <w:ind w:left="6432" w:hanging="180"/>
      </w:pPr>
    </w:lvl>
  </w:abstractNum>
  <w:abstractNum w:abstractNumId="7" w15:restartNumberingAfterBreak="0">
    <w:nsid w:val="3BDE7E66"/>
    <w:multiLevelType w:val="hybridMultilevel"/>
    <w:tmpl w:val="331E8468"/>
    <w:lvl w:ilvl="0" w:tplc="EAC886EC">
      <w:start w:val="1"/>
      <w:numFmt w:val="lowerLetter"/>
      <w:lvlText w:val="%1)"/>
      <w:lvlJc w:val="left"/>
      <w:pPr>
        <w:ind w:left="720" w:hanging="360"/>
      </w:pPr>
      <w:rPr>
        <w:rFonts w:asciiTheme="minorHAnsi" w:hAnsiTheme="minorHAnsi" w:cstheme="minorHAnsi"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3E6B4C02"/>
    <w:multiLevelType w:val="hybridMultilevel"/>
    <w:tmpl w:val="BAD2C110"/>
    <w:lvl w:ilvl="0" w:tplc="C8308646">
      <w:start w:val="1"/>
      <w:numFmt w:val="lowerLetter"/>
      <w:lvlText w:val="%1)"/>
      <w:lvlJc w:val="left"/>
      <w:pPr>
        <w:ind w:left="672" w:hanging="360"/>
      </w:pPr>
      <w:rPr>
        <w:rFonts w:hint="default"/>
      </w:rPr>
    </w:lvl>
    <w:lvl w:ilvl="1" w:tplc="48090019" w:tentative="1">
      <w:start w:val="1"/>
      <w:numFmt w:val="lowerLetter"/>
      <w:lvlText w:val="%2."/>
      <w:lvlJc w:val="left"/>
      <w:pPr>
        <w:ind w:left="1392" w:hanging="360"/>
      </w:pPr>
    </w:lvl>
    <w:lvl w:ilvl="2" w:tplc="4809001B" w:tentative="1">
      <w:start w:val="1"/>
      <w:numFmt w:val="lowerRoman"/>
      <w:lvlText w:val="%3."/>
      <w:lvlJc w:val="right"/>
      <w:pPr>
        <w:ind w:left="2112" w:hanging="180"/>
      </w:pPr>
    </w:lvl>
    <w:lvl w:ilvl="3" w:tplc="4809000F" w:tentative="1">
      <w:start w:val="1"/>
      <w:numFmt w:val="decimal"/>
      <w:lvlText w:val="%4."/>
      <w:lvlJc w:val="left"/>
      <w:pPr>
        <w:ind w:left="2832" w:hanging="360"/>
      </w:pPr>
    </w:lvl>
    <w:lvl w:ilvl="4" w:tplc="48090019" w:tentative="1">
      <w:start w:val="1"/>
      <w:numFmt w:val="lowerLetter"/>
      <w:lvlText w:val="%5."/>
      <w:lvlJc w:val="left"/>
      <w:pPr>
        <w:ind w:left="3552" w:hanging="360"/>
      </w:pPr>
    </w:lvl>
    <w:lvl w:ilvl="5" w:tplc="4809001B" w:tentative="1">
      <w:start w:val="1"/>
      <w:numFmt w:val="lowerRoman"/>
      <w:lvlText w:val="%6."/>
      <w:lvlJc w:val="right"/>
      <w:pPr>
        <w:ind w:left="4272" w:hanging="180"/>
      </w:pPr>
    </w:lvl>
    <w:lvl w:ilvl="6" w:tplc="4809000F" w:tentative="1">
      <w:start w:val="1"/>
      <w:numFmt w:val="decimal"/>
      <w:lvlText w:val="%7."/>
      <w:lvlJc w:val="left"/>
      <w:pPr>
        <w:ind w:left="4992" w:hanging="360"/>
      </w:pPr>
    </w:lvl>
    <w:lvl w:ilvl="7" w:tplc="48090019" w:tentative="1">
      <w:start w:val="1"/>
      <w:numFmt w:val="lowerLetter"/>
      <w:lvlText w:val="%8."/>
      <w:lvlJc w:val="left"/>
      <w:pPr>
        <w:ind w:left="5712" w:hanging="360"/>
      </w:pPr>
    </w:lvl>
    <w:lvl w:ilvl="8" w:tplc="4809001B" w:tentative="1">
      <w:start w:val="1"/>
      <w:numFmt w:val="lowerRoman"/>
      <w:lvlText w:val="%9."/>
      <w:lvlJc w:val="right"/>
      <w:pPr>
        <w:ind w:left="6432" w:hanging="180"/>
      </w:pPr>
    </w:lvl>
  </w:abstractNum>
  <w:abstractNum w:abstractNumId="9" w15:restartNumberingAfterBreak="0">
    <w:nsid w:val="50F46582"/>
    <w:multiLevelType w:val="hybridMultilevel"/>
    <w:tmpl w:val="F7B0A09C"/>
    <w:lvl w:ilvl="0" w:tplc="17381F7A">
      <w:start w:val="1"/>
      <w:numFmt w:val="lowerLetter"/>
      <w:lvlText w:val="%1)"/>
      <w:lvlJc w:val="left"/>
      <w:pPr>
        <w:ind w:left="682" w:hanging="360"/>
      </w:pPr>
      <w:rPr>
        <w:rFonts w:hint="default"/>
      </w:rPr>
    </w:lvl>
    <w:lvl w:ilvl="1" w:tplc="48090019" w:tentative="1">
      <w:start w:val="1"/>
      <w:numFmt w:val="lowerLetter"/>
      <w:lvlText w:val="%2."/>
      <w:lvlJc w:val="left"/>
      <w:pPr>
        <w:ind w:left="1402" w:hanging="360"/>
      </w:pPr>
    </w:lvl>
    <w:lvl w:ilvl="2" w:tplc="4809001B" w:tentative="1">
      <w:start w:val="1"/>
      <w:numFmt w:val="lowerRoman"/>
      <w:lvlText w:val="%3."/>
      <w:lvlJc w:val="right"/>
      <w:pPr>
        <w:ind w:left="2122" w:hanging="180"/>
      </w:pPr>
    </w:lvl>
    <w:lvl w:ilvl="3" w:tplc="4809000F" w:tentative="1">
      <w:start w:val="1"/>
      <w:numFmt w:val="decimal"/>
      <w:lvlText w:val="%4."/>
      <w:lvlJc w:val="left"/>
      <w:pPr>
        <w:ind w:left="2842" w:hanging="360"/>
      </w:pPr>
    </w:lvl>
    <w:lvl w:ilvl="4" w:tplc="48090019" w:tentative="1">
      <w:start w:val="1"/>
      <w:numFmt w:val="lowerLetter"/>
      <w:lvlText w:val="%5."/>
      <w:lvlJc w:val="left"/>
      <w:pPr>
        <w:ind w:left="3562" w:hanging="360"/>
      </w:pPr>
    </w:lvl>
    <w:lvl w:ilvl="5" w:tplc="4809001B" w:tentative="1">
      <w:start w:val="1"/>
      <w:numFmt w:val="lowerRoman"/>
      <w:lvlText w:val="%6."/>
      <w:lvlJc w:val="right"/>
      <w:pPr>
        <w:ind w:left="4282" w:hanging="180"/>
      </w:pPr>
    </w:lvl>
    <w:lvl w:ilvl="6" w:tplc="4809000F" w:tentative="1">
      <w:start w:val="1"/>
      <w:numFmt w:val="decimal"/>
      <w:lvlText w:val="%7."/>
      <w:lvlJc w:val="left"/>
      <w:pPr>
        <w:ind w:left="5002" w:hanging="360"/>
      </w:pPr>
    </w:lvl>
    <w:lvl w:ilvl="7" w:tplc="48090019" w:tentative="1">
      <w:start w:val="1"/>
      <w:numFmt w:val="lowerLetter"/>
      <w:lvlText w:val="%8."/>
      <w:lvlJc w:val="left"/>
      <w:pPr>
        <w:ind w:left="5722" w:hanging="360"/>
      </w:pPr>
    </w:lvl>
    <w:lvl w:ilvl="8" w:tplc="4809001B" w:tentative="1">
      <w:start w:val="1"/>
      <w:numFmt w:val="lowerRoman"/>
      <w:lvlText w:val="%9."/>
      <w:lvlJc w:val="right"/>
      <w:pPr>
        <w:ind w:left="6442" w:hanging="180"/>
      </w:pPr>
    </w:lvl>
  </w:abstractNum>
  <w:abstractNum w:abstractNumId="10" w15:restartNumberingAfterBreak="0">
    <w:nsid w:val="54DB300D"/>
    <w:multiLevelType w:val="multilevel"/>
    <w:tmpl w:val="2F566A52"/>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574A6DD3"/>
    <w:multiLevelType w:val="hybridMultilevel"/>
    <w:tmpl w:val="BEFA1CBC"/>
    <w:lvl w:ilvl="0" w:tplc="FB2EA502">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2" w15:restartNumberingAfterBreak="0">
    <w:nsid w:val="5922412D"/>
    <w:multiLevelType w:val="multilevel"/>
    <w:tmpl w:val="36D625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A07104E"/>
    <w:multiLevelType w:val="hybridMultilevel"/>
    <w:tmpl w:val="42A89F60"/>
    <w:lvl w:ilvl="0" w:tplc="85D4A0E0">
      <w:start w:val="1"/>
      <w:numFmt w:val="lowerLetter"/>
      <w:lvlText w:val="%1)"/>
      <w:lvlJc w:val="left"/>
      <w:pPr>
        <w:ind w:left="144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4" w15:restartNumberingAfterBreak="0">
    <w:nsid w:val="5C6845A0"/>
    <w:multiLevelType w:val="hybridMultilevel"/>
    <w:tmpl w:val="1F267162"/>
    <w:lvl w:ilvl="0" w:tplc="4809000B">
      <w:start w:val="1"/>
      <w:numFmt w:val="bullet"/>
      <w:lvlText w:val=""/>
      <w:lvlJc w:val="left"/>
      <w:pPr>
        <w:ind w:left="1032" w:hanging="360"/>
      </w:pPr>
      <w:rPr>
        <w:rFonts w:ascii="Wingdings" w:hAnsi="Wingdings" w:hint="default"/>
      </w:rPr>
    </w:lvl>
    <w:lvl w:ilvl="1" w:tplc="48090003" w:tentative="1">
      <w:start w:val="1"/>
      <w:numFmt w:val="bullet"/>
      <w:lvlText w:val="o"/>
      <w:lvlJc w:val="left"/>
      <w:pPr>
        <w:ind w:left="1752" w:hanging="360"/>
      </w:pPr>
      <w:rPr>
        <w:rFonts w:ascii="Courier New" w:hAnsi="Courier New" w:cs="Courier New" w:hint="default"/>
      </w:rPr>
    </w:lvl>
    <w:lvl w:ilvl="2" w:tplc="48090005" w:tentative="1">
      <w:start w:val="1"/>
      <w:numFmt w:val="bullet"/>
      <w:lvlText w:val=""/>
      <w:lvlJc w:val="left"/>
      <w:pPr>
        <w:ind w:left="2472" w:hanging="360"/>
      </w:pPr>
      <w:rPr>
        <w:rFonts w:ascii="Wingdings" w:hAnsi="Wingdings" w:hint="default"/>
      </w:rPr>
    </w:lvl>
    <w:lvl w:ilvl="3" w:tplc="48090001" w:tentative="1">
      <w:start w:val="1"/>
      <w:numFmt w:val="bullet"/>
      <w:lvlText w:val=""/>
      <w:lvlJc w:val="left"/>
      <w:pPr>
        <w:ind w:left="3192" w:hanging="360"/>
      </w:pPr>
      <w:rPr>
        <w:rFonts w:ascii="Symbol" w:hAnsi="Symbol" w:hint="default"/>
      </w:rPr>
    </w:lvl>
    <w:lvl w:ilvl="4" w:tplc="48090003" w:tentative="1">
      <w:start w:val="1"/>
      <w:numFmt w:val="bullet"/>
      <w:lvlText w:val="o"/>
      <w:lvlJc w:val="left"/>
      <w:pPr>
        <w:ind w:left="3912" w:hanging="360"/>
      </w:pPr>
      <w:rPr>
        <w:rFonts w:ascii="Courier New" w:hAnsi="Courier New" w:cs="Courier New" w:hint="default"/>
      </w:rPr>
    </w:lvl>
    <w:lvl w:ilvl="5" w:tplc="48090005" w:tentative="1">
      <w:start w:val="1"/>
      <w:numFmt w:val="bullet"/>
      <w:lvlText w:val=""/>
      <w:lvlJc w:val="left"/>
      <w:pPr>
        <w:ind w:left="4632" w:hanging="360"/>
      </w:pPr>
      <w:rPr>
        <w:rFonts w:ascii="Wingdings" w:hAnsi="Wingdings" w:hint="default"/>
      </w:rPr>
    </w:lvl>
    <w:lvl w:ilvl="6" w:tplc="48090001" w:tentative="1">
      <w:start w:val="1"/>
      <w:numFmt w:val="bullet"/>
      <w:lvlText w:val=""/>
      <w:lvlJc w:val="left"/>
      <w:pPr>
        <w:ind w:left="5352" w:hanging="360"/>
      </w:pPr>
      <w:rPr>
        <w:rFonts w:ascii="Symbol" w:hAnsi="Symbol" w:hint="default"/>
      </w:rPr>
    </w:lvl>
    <w:lvl w:ilvl="7" w:tplc="48090003" w:tentative="1">
      <w:start w:val="1"/>
      <w:numFmt w:val="bullet"/>
      <w:lvlText w:val="o"/>
      <w:lvlJc w:val="left"/>
      <w:pPr>
        <w:ind w:left="6072" w:hanging="360"/>
      </w:pPr>
      <w:rPr>
        <w:rFonts w:ascii="Courier New" w:hAnsi="Courier New" w:cs="Courier New" w:hint="default"/>
      </w:rPr>
    </w:lvl>
    <w:lvl w:ilvl="8" w:tplc="48090005" w:tentative="1">
      <w:start w:val="1"/>
      <w:numFmt w:val="bullet"/>
      <w:lvlText w:val=""/>
      <w:lvlJc w:val="left"/>
      <w:pPr>
        <w:ind w:left="6792" w:hanging="360"/>
      </w:pPr>
      <w:rPr>
        <w:rFonts w:ascii="Wingdings" w:hAnsi="Wingdings" w:hint="default"/>
      </w:rPr>
    </w:lvl>
  </w:abstractNum>
  <w:abstractNum w:abstractNumId="15" w15:restartNumberingAfterBreak="0">
    <w:nsid w:val="68000883"/>
    <w:multiLevelType w:val="multilevel"/>
    <w:tmpl w:val="7AACB9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941826"/>
    <w:multiLevelType w:val="hybridMultilevel"/>
    <w:tmpl w:val="CB0C012E"/>
    <w:lvl w:ilvl="0" w:tplc="1278043C">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7" w15:restartNumberingAfterBreak="0">
    <w:nsid w:val="6FA60CB5"/>
    <w:multiLevelType w:val="multilevel"/>
    <w:tmpl w:val="7FBA7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0530037"/>
    <w:multiLevelType w:val="multilevel"/>
    <w:tmpl w:val="FA14774C"/>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82023D1"/>
    <w:multiLevelType w:val="hybridMultilevel"/>
    <w:tmpl w:val="DAA699F6"/>
    <w:lvl w:ilvl="0" w:tplc="E28CCE7A">
      <w:start w:val="1"/>
      <w:numFmt w:val="lowerLetter"/>
      <w:lvlText w:val="%1)"/>
      <w:lvlJc w:val="left"/>
      <w:pPr>
        <w:ind w:left="672" w:hanging="360"/>
      </w:pPr>
      <w:rPr>
        <w:rFonts w:cstheme="minorBidi" w:hint="default"/>
        <w:color w:val="000000" w:themeColor="text1"/>
      </w:rPr>
    </w:lvl>
    <w:lvl w:ilvl="1" w:tplc="48090019" w:tentative="1">
      <w:start w:val="1"/>
      <w:numFmt w:val="lowerLetter"/>
      <w:lvlText w:val="%2."/>
      <w:lvlJc w:val="left"/>
      <w:pPr>
        <w:ind w:left="1392" w:hanging="360"/>
      </w:pPr>
    </w:lvl>
    <w:lvl w:ilvl="2" w:tplc="4809001B" w:tentative="1">
      <w:start w:val="1"/>
      <w:numFmt w:val="lowerRoman"/>
      <w:lvlText w:val="%3."/>
      <w:lvlJc w:val="right"/>
      <w:pPr>
        <w:ind w:left="2112" w:hanging="180"/>
      </w:pPr>
    </w:lvl>
    <w:lvl w:ilvl="3" w:tplc="4809000F" w:tentative="1">
      <w:start w:val="1"/>
      <w:numFmt w:val="decimal"/>
      <w:lvlText w:val="%4."/>
      <w:lvlJc w:val="left"/>
      <w:pPr>
        <w:ind w:left="2832" w:hanging="360"/>
      </w:pPr>
    </w:lvl>
    <w:lvl w:ilvl="4" w:tplc="48090019" w:tentative="1">
      <w:start w:val="1"/>
      <w:numFmt w:val="lowerLetter"/>
      <w:lvlText w:val="%5."/>
      <w:lvlJc w:val="left"/>
      <w:pPr>
        <w:ind w:left="3552" w:hanging="360"/>
      </w:pPr>
    </w:lvl>
    <w:lvl w:ilvl="5" w:tplc="4809001B" w:tentative="1">
      <w:start w:val="1"/>
      <w:numFmt w:val="lowerRoman"/>
      <w:lvlText w:val="%6."/>
      <w:lvlJc w:val="right"/>
      <w:pPr>
        <w:ind w:left="4272" w:hanging="180"/>
      </w:pPr>
    </w:lvl>
    <w:lvl w:ilvl="6" w:tplc="4809000F" w:tentative="1">
      <w:start w:val="1"/>
      <w:numFmt w:val="decimal"/>
      <w:lvlText w:val="%7."/>
      <w:lvlJc w:val="left"/>
      <w:pPr>
        <w:ind w:left="4992" w:hanging="360"/>
      </w:pPr>
    </w:lvl>
    <w:lvl w:ilvl="7" w:tplc="48090019" w:tentative="1">
      <w:start w:val="1"/>
      <w:numFmt w:val="lowerLetter"/>
      <w:lvlText w:val="%8."/>
      <w:lvlJc w:val="left"/>
      <w:pPr>
        <w:ind w:left="5712" w:hanging="360"/>
      </w:pPr>
    </w:lvl>
    <w:lvl w:ilvl="8" w:tplc="4809001B" w:tentative="1">
      <w:start w:val="1"/>
      <w:numFmt w:val="lowerRoman"/>
      <w:lvlText w:val="%9."/>
      <w:lvlJc w:val="right"/>
      <w:pPr>
        <w:ind w:left="6432" w:hanging="180"/>
      </w:pPr>
    </w:lvl>
  </w:abstractNum>
  <w:abstractNum w:abstractNumId="20" w15:restartNumberingAfterBreak="0">
    <w:nsid w:val="7E1C5701"/>
    <w:multiLevelType w:val="hybridMultilevel"/>
    <w:tmpl w:val="DE54FEB0"/>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13"/>
  </w:num>
  <w:num w:numId="2">
    <w:abstractNumId w:val="11"/>
  </w:num>
  <w:num w:numId="3">
    <w:abstractNumId w:val="16"/>
  </w:num>
  <w:num w:numId="4">
    <w:abstractNumId w:val="20"/>
  </w:num>
  <w:num w:numId="5">
    <w:abstractNumId w:val="17"/>
  </w:num>
  <w:num w:numId="6">
    <w:abstractNumId w:val="7"/>
  </w:num>
  <w:num w:numId="7">
    <w:abstractNumId w:val="6"/>
  </w:num>
  <w:num w:numId="8">
    <w:abstractNumId w:val="0"/>
  </w:num>
  <w:num w:numId="9">
    <w:abstractNumId w:val="4"/>
  </w:num>
  <w:num w:numId="10">
    <w:abstractNumId w:val="1"/>
  </w:num>
  <w:num w:numId="11">
    <w:abstractNumId w:val="2"/>
  </w:num>
  <w:num w:numId="12">
    <w:abstractNumId w:val="19"/>
  </w:num>
  <w:num w:numId="13">
    <w:abstractNumId w:val="14"/>
  </w:num>
  <w:num w:numId="14">
    <w:abstractNumId w:val="15"/>
  </w:num>
  <w:num w:numId="15">
    <w:abstractNumId w:val="10"/>
  </w:num>
  <w:num w:numId="16">
    <w:abstractNumId w:val="5"/>
  </w:num>
  <w:num w:numId="17">
    <w:abstractNumId w:val="8"/>
  </w:num>
  <w:num w:numId="18">
    <w:abstractNumId w:val="18"/>
  </w:num>
  <w:num w:numId="19">
    <w:abstractNumId w:val="3"/>
  </w:num>
  <w:num w:numId="20">
    <w:abstractNumId w:val="9"/>
  </w:num>
  <w:num w:numId="21">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A3A"/>
    <w:rsid w:val="0001021F"/>
    <w:rsid w:val="00017577"/>
    <w:rsid w:val="00020D92"/>
    <w:rsid w:val="00022473"/>
    <w:rsid w:val="00024AC6"/>
    <w:rsid w:val="0002582F"/>
    <w:rsid w:val="00026A0E"/>
    <w:rsid w:val="00032488"/>
    <w:rsid w:val="0003553B"/>
    <w:rsid w:val="00042A0E"/>
    <w:rsid w:val="00047497"/>
    <w:rsid w:val="00050855"/>
    <w:rsid w:val="00053E15"/>
    <w:rsid w:val="00054FFC"/>
    <w:rsid w:val="00055B87"/>
    <w:rsid w:val="000575D0"/>
    <w:rsid w:val="00060133"/>
    <w:rsid w:val="00060338"/>
    <w:rsid w:val="000619F3"/>
    <w:rsid w:val="000623E9"/>
    <w:rsid w:val="000630FE"/>
    <w:rsid w:val="00073F11"/>
    <w:rsid w:val="00075AD1"/>
    <w:rsid w:val="0008464F"/>
    <w:rsid w:val="000860DC"/>
    <w:rsid w:val="0008723B"/>
    <w:rsid w:val="00095CA7"/>
    <w:rsid w:val="000A0367"/>
    <w:rsid w:val="000A2BAF"/>
    <w:rsid w:val="000A3AAF"/>
    <w:rsid w:val="000A5F7F"/>
    <w:rsid w:val="000B2748"/>
    <w:rsid w:val="000B6652"/>
    <w:rsid w:val="000C0144"/>
    <w:rsid w:val="000C7AE1"/>
    <w:rsid w:val="000D3BE1"/>
    <w:rsid w:val="000D488A"/>
    <w:rsid w:val="000D5510"/>
    <w:rsid w:val="000D592D"/>
    <w:rsid w:val="000F3A41"/>
    <w:rsid w:val="000F6C93"/>
    <w:rsid w:val="0010199E"/>
    <w:rsid w:val="00105874"/>
    <w:rsid w:val="0010704A"/>
    <w:rsid w:val="00107655"/>
    <w:rsid w:val="00114ED2"/>
    <w:rsid w:val="00116553"/>
    <w:rsid w:val="0011774B"/>
    <w:rsid w:val="00121E84"/>
    <w:rsid w:val="00126CB0"/>
    <w:rsid w:val="00130274"/>
    <w:rsid w:val="00130FBD"/>
    <w:rsid w:val="001323D2"/>
    <w:rsid w:val="00136B8C"/>
    <w:rsid w:val="001414D4"/>
    <w:rsid w:val="00141846"/>
    <w:rsid w:val="0014214A"/>
    <w:rsid w:val="00142B8F"/>
    <w:rsid w:val="001464C2"/>
    <w:rsid w:val="001477C0"/>
    <w:rsid w:val="0015641A"/>
    <w:rsid w:val="00157040"/>
    <w:rsid w:val="00161417"/>
    <w:rsid w:val="00165127"/>
    <w:rsid w:val="001700B2"/>
    <w:rsid w:val="00172357"/>
    <w:rsid w:val="00174DD1"/>
    <w:rsid w:val="00175576"/>
    <w:rsid w:val="00180C91"/>
    <w:rsid w:val="001815A9"/>
    <w:rsid w:val="001868EA"/>
    <w:rsid w:val="0018720F"/>
    <w:rsid w:val="00193E9A"/>
    <w:rsid w:val="00197195"/>
    <w:rsid w:val="001977BA"/>
    <w:rsid w:val="001A3020"/>
    <w:rsid w:val="001A3B22"/>
    <w:rsid w:val="001B567F"/>
    <w:rsid w:val="001B5DEE"/>
    <w:rsid w:val="001B5FFC"/>
    <w:rsid w:val="001B6FE5"/>
    <w:rsid w:val="001B7C50"/>
    <w:rsid w:val="001C0BD1"/>
    <w:rsid w:val="001C7730"/>
    <w:rsid w:val="001D0B0A"/>
    <w:rsid w:val="001D0DD9"/>
    <w:rsid w:val="001E2C77"/>
    <w:rsid w:val="001E6657"/>
    <w:rsid w:val="001E7864"/>
    <w:rsid w:val="001E7EAA"/>
    <w:rsid w:val="001F3517"/>
    <w:rsid w:val="001F6431"/>
    <w:rsid w:val="001F6622"/>
    <w:rsid w:val="00200F5D"/>
    <w:rsid w:val="00200FDC"/>
    <w:rsid w:val="00202441"/>
    <w:rsid w:val="002170B0"/>
    <w:rsid w:val="00225122"/>
    <w:rsid w:val="00226AE1"/>
    <w:rsid w:val="00230CC6"/>
    <w:rsid w:val="00235A98"/>
    <w:rsid w:val="00237AE6"/>
    <w:rsid w:val="002434A9"/>
    <w:rsid w:val="0025410B"/>
    <w:rsid w:val="00256CA5"/>
    <w:rsid w:val="00262A3C"/>
    <w:rsid w:val="00263E3B"/>
    <w:rsid w:val="00267FF2"/>
    <w:rsid w:val="0027163A"/>
    <w:rsid w:val="00274862"/>
    <w:rsid w:val="00280B7B"/>
    <w:rsid w:val="00283A28"/>
    <w:rsid w:val="00285C11"/>
    <w:rsid w:val="00291385"/>
    <w:rsid w:val="00294A34"/>
    <w:rsid w:val="002977A8"/>
    <w:rsid w:val="002979FD"/>
    <w:rsid w:val="002A1599"/>
    <w:rsid w:val="002A4C1D"/>
    <w:rsid w:val="002A7F48"/>
    <w:rsid w:val="002B4372"/>
    <w:rsid w:val="002B465E"/>
    <w:rsid w:val="002C0EF8"/>
    <w:rsid w:val="002C1E42"/>
    <w:rsid w:val="002C5E2E"/>
    <w:rsid w:val="002D3C20"/>
    <w:rsid w:val="002D5D49"/>
    <w:rsid w:val="002D6FBA"/>
    <w:rsid w:val="002D7C15"/>
    <w:rsid w:val="002E6606"/>
    <w:rsid w:val="00300812"/>
    <w:rsid w:val="003061B3"/>
    <w:rsid w:val="003063AA"/>
    <w:rsid w:val="00307053"/>
    <w:rsid w:val="00307FC3"/>
    <w:rsid w:val="00311335"/>
    <w:rsid w:val="0031313E"/>
    <w:rsid w:val="00317884"/>
    <w:rsid w:val="003234CF"/>
    <w:rsid w:val="00326657"/>
    <w:rsid w:val="003308A5"/>
    <w:rsid w:val="0033220E"/>
    <w:rsid w:val="0033512C"/>
    <w:rsid w:val="00342E46"/>
    <w:rsid w:val="00345224"/>
    <w:rsid w:val="00351872"/>
    <w:rsid w:val="00351ACF"/>
    <w:rsid w:val="00354F0F"/>
    <w:rsid w:val="00357374"/>
    <w:rsid w:val="00357D60"/>
    <w:rsid w:val="00362F54"/>
    <w:rsid w:val="00364A30"/>
    <w:rsid w:val="003677F8"/>
    <w:rsid w:val="003714EB"/>
    <w:rsid w:val="00374CEC"/>
    <w:rsid w:val="00377761"/>
    <w:rsid w:val="003812CB"/>
    <w:rsid w:val="00384517"/>
    <w:rsid w:val="00385035"/>
    <w:rsid w:val="003863D2"/>
    <w:rsid w:val="00394C07"/>
    <w:rsid w:val="003A0869"/>
    <w:rsid w:val="003A10C9"/>
    <w:rsid w:val="003A516A"/>
    <w:rsid w:val="003B136F"/>
    <w:rsid w:val="003B5894"/>
    <w:rsid w:val="003B7152"/>
    <w:rsid w:val="003D3C47"/>
    <w:rsid w:val="003E670A"/>
    <w:rsid w:val="003F0CC4"/>
    <w:rsid w:val="003F2522"/>
    <w:rsid w:val="003F3CCC"/>
    <w:rsid w:val="003F43D8"/>
    <w:rsid w:val="00401602"/>
    <w:rsid w:val="00401DD5"/>
    <w:rsid w:val="0040251B"/>
    <w:rsid w:val="00403523"/>
    <w:rsid w:val="00407A3D"/>
    <w:rsid w:val="00417524"/>
    <w:rsid w:val="0042190F"/>
    <w:rsid w:val="00427524"/>
    <w:rsid w:val="0045315E"/>
    <w:rsid w:val="00456927"/>
    <w:rsid w:val="00463E7A"/>
    <w:rsid w:val="00466C92"/>
    <w:rsid w:val="00471AB3"/>
    <w:rsid w:val="0047583A"/>
    <w:rsid w:val="00482986"/>
    <w:rsid w:val="004834DD"/>
    <w:rsid w:val="00484222"/>
    <w:rsid w:val="00492B89"/>
    <w:rsid w:val="004962C5"/>
    <w:rsid w:val="004A6B0D"/>
    <w:rsid w:val="004A7756"/>
    <w:rsid w:val="004B7628"/>
    <w:rsid w:val="004C2F0B"/>
    <w:rsid w:val="004D20DC"/>
    <w:rsid w:val="004E5EB7"/>
    <w:rsid w:val="004E7C63"/>
    <w:rsid w:val="004E7CDB"/>
    <w:rsid w:val="0050110A"/>
    <w:rsid w:val="00502807"/>
    <w:rsid w:val="00502C21"/>
    <w:rsid w:val="00511B9C"/>
    <w:rsid w:val="00513F00"/>
    <w:rsid w:val="0053007F"/>
    <w:rsid w:val="0053539A"/>
    <w:rsid w:val="0054568A"/>
    <w:rsid w:val="00552AFE"/>
    <w:rsid w:val="00553208"/>
    <w:rsid w:val="00553251"/>
    <w:rsid w:val="00555FB0"/>
    <w:rsid w:val="00556ABD"/>
    <w:rsid w:val="005621FB"/>
    <w:rsid w:val="0056241C"/>
    <w:rsid w:val="00565359"/>
    <w:rsid w:val="00573140"/>
    <w:rsid w:val="005778CB"/>
    <w:rsid w:val="005806A4"/>
    <w:rsid w:val="00581891"/>
    <w:rsid w:val="00582972"/>
    <w:rsid w:val="0059036F"/>
    <w:rsid w:val="005B07E3"/>
    <w:rsid w:val="005B1C63"/>
    <w:rsid w:val="005B3EFD"/>
    <w:rsid w:val="005C14B0"/>
    <w:rsid w:val="005C1B34"/>
    <w:rsid w:val="005E0600"/>
    <w:rsid w:val="005E3FAC"/>
    <w:rsid w:val="005E6EE1"/>
    <w:rsid w:val="005F7C75"/>
    <w:rsid w:val="0060066F"/>
    <w:rsid w:val="00600C12"/>
    <w:rsid w:val="00601135"/>
    <w:rsid w:val="00601750"/>
    <w:rsid w:val="00604711"/>
    <w:rsid w:val="00605A32"/>
    <w:rsid w:val="006133A1"/>
    <w:rsid w:val="00620DAB"/>
    <w:rsid w:val="00623697"/>
    <w:rsid w:val="00625843"/>
    <w:rsid w:val="00626CAB"/>
    <w:rsid w:val="006273C1"/>
    <w:rsid w:val="00630ACF"/>
    <w:rsid w:val="00641859"/>
    <w:rsid w:val="0064442B"/>
    <w:rsid w:val="00645BB3"/>
    <w:rsid w:val="006637B1"/>
    <w:rsid w:val="00671F0C"/>
    <w:rsid w:val="006820F6"/>
    <w:rsid w:val="00686A35"/>
    <w:rsid w:val="00686AD1"/>
    <w:rsid w:val="00687C69"/>
    <w:rsid w:val="006918B5"/>
    <w:rsid w:val="0069388A"/>
    <w:rsid w:val="00696A5F"/>
    <w:rsid w:val="00697D0C"/>
    <w:rsid w:val="006A798E"/>
    <w:rsid w:val="006B6287"/>
    <w:rsid w:val="006B714B"/>
    <w:rsid w:val="006C49FA"/>
    <w:rsid w:val="006C55FC"/>
    <w:rsid w:val="006C7BA6"/>
    <w:rsid w:val="006C7F7D"/>
    <w:rsid w:val="006D1B10"/>
    <w:rsid w:val="006D26C4"/>
    <w:rsid w:val="006D2837"/>
    <w:rsid w:val="006D53D2"/>
    <w:rsid w:val="006D5B1D"/>
    <w:rsid w:val="006E4BE5"/>
    <w:rsid w:val="006F5825"/>
    <w:rsid w:val="006F76E7"/>
    <w:rsid w:val="006F7B80"/>
    <w:rsid w:val="00706003"/>
    <w:rsid w:val="00710212"/>
    <w:rsid w:val="00726894"/>
    <w:rsid w:val="007321EB"/>
    <w:rsid w:val="007359F8"/>
    <w:rsid w:val="00737905"/>
    <w:rsid w:val="00745231"/>
    <w:rsid w:val="00754E29"/>
    <w:rsid w:val="00757254"/>
    <w:rsid w:val="00764675"/>
    <w:rsid w:val="007675BF"/>
    <w:rsid w:val="00772893"/>
    <w:rsid w:val="00782DC1"/>
    <w:rsid w:val="0078664A"/>
    <w:rsid w:val="00787CD5"/>
    <w:rsid w:val="00791562"/>
    <w:rsid w:val="007A699A"/>
    <w:rsid w:val="007B3D69"/>
    <w:rsid w:val="007C1B3C"/>
    <w:rsid w:val="007C60C9"/>
    <w:rsid w:val="007D6655"/>
    <w:rsid w:val="007E1A09"/>
    <w:rsid w:val="007F15EC"/>
    <w:rsid w:val="00806A45"/>
    <w:rsid w:val="00814B07"/>
    <w:rsid w:val="00815763"/>
    <w:rsid w:val="00822D36"/>
    <w:rsid w:val="008235AB"/>
    <w:rsid w:val="00831592"/>
    <w:rsid w:val="008462C9"/>
    <w:rsid w:val="00846807"/>
    <w:rsid w:val="00850267"/>
    <w:rsid w:val="0085177A"/>
    <w:rsid w:val="008528EF"/>
    <w:rsid w:val="00860880"/>
    <w:rsid w:val="00862067"/>
    <w:rsid w:val="008663E2"/>
    <w:rsid w:val="0087397E"/>
    <w:rsid w:val="008773B1"/>
    <w:rsid w:val="00882DD5"/>
    <w:rsid w:val="00891651"/>
    <w:rsid w:val="00892603"/>
    <w:rsid w:val="008937F1"/>
    <w:rsid w:val="00893D7E"/>
    <w:rsid w:val="008A2308"/>
    <w:rsid w:val="008E151E"/>
    <w:rsid w:val="008E37E2"/>
    <w:rsid w:val="008F1114"/>
    <w:rsid w:val="008F2E9C"/>
    <w:rsid w:val="008F6534"/>
    <w:rsid w:val="00900FED"/>
    <w:rsid w:val="00903B42"/>
    <w:rsid w:val="009366FE"/>
    <w:rsid w:val="009441CD"/>
    <w:rsid w:val="0094740C"/>
    <w:rsid w:val="00953C79"/>
    <w:rsid w:val="009600E9"/>
    <w:rsid w:val="0096490C"/>
    <w:rsid w:val="00970EC9"/>
    <w:rsid w:val="00974502"/>
    <w:rsid w:val="00974CFF"/>
    <w:rsid w:val="0098453B"/>
    <w:rsid w:val="00984703"/>
    <w:rsid w:val="00992EF0"/>
    <w:rsid w:val="009A153D"/>
    <w:rsid w:val="009B0D07"/>
    <w:rsid w:val="009B0DAA"/>
    <w:rsid w:val="009B1249"/>
    <w:rsid w:val="009B48B7"/>
    <w:rsid w:val="009B6C35"/>
    <w:rsid w:val="009D3E1E"/>
    <w:rsid w:val="009D4A3E"/>
    <w:rsid w:val="009D5D23"/>
    <w:rsid w:val="009E23C1"/>
    <w:rsid w:val="009E65F2"/>
    <w:rsid w:val="009E67F1"/>
    <w:rsid w:val="009E68E7"/>
    <w:rsid w:val="009F305E"/>
    <w:rsid w:val="009F5E35"/>
    <w:rsid w:val="00A0036A"/>
    <w:rsid w:val="00A067EE"/>
    <w:rsid w:val="00A1499A"/>
    <w:rsid w:val="00A1536D"/>
    <w:rsid w:val="00A20833"/>
    <w:rsid w:val="00A2293B"/>
    <w:rsid w:val="00A23913"/>
    <w:rsid w:val="00A30715"/>
    <w:rsid w:val="00A37803"/>
    <w:rsid w:val="00A40E96"/>
    <w:rsid w:val="00A435E5"/>
    <w:rsid w:val="00A528B1"/>
    <w:rsid w:val="00A635DC"/>
    <w:rsid w:val="00A74172"/>
    <w:rsid w:val="00A774BB"/>
    <w:rsid w:val="00A8215F"/>
    <w:rsid w:val="00A90913"/>
    <w:rsid w:val="00A92702"/>
    <w:rsid w:val="00A9722A"/>
    <w:rsid w:val="00A97CCB"/>
    <w:rsid w:val="00AA60B6"/>
    <w:rsid w:val="00AB0DAE"/>
    <w:rsid w:val="00AB4C99"/>
    <w:rsid w:val="00AD0FB1"/>
    <w:rsid w:val="00AD342F"/>
    <w:rsid w:val="00AE0882"/>
    <w:rsid w:val="00AE2540"/>
    <w:rsid w:val="00AE3837"/>
    <w:rsid w:val="00AE6DFA"/>
    <w:rsid w:val="00AF25ED"/>
    <w:rsid w:val="00AF42D1"/>
    <w:rsid w:val="00AF58DD"/>
    <w:rsid w:val="00B02357"/>
    <w:rsid w:val="00B03619"/>
    <w:rsid w:val="00B171E2"/>
    <w:rsid w:val="00B1746C"/>
    <w:rsid w:val="00B25164"/>
    <w:rsid w:val="00B25721"/>
    <w:rsid w:val="00B34F7A"/>
    <w:rsid w:val="00B37320"/>
    <w:rsid w:val="00B41415"/>
    <w:rsid w:val="00B43F4C"/>
    <w:rsid w:val="00B4632B"/>
    <w:rsid w:val="00B474A0"/>
    <w:rsid w:val="00B47758"/>
    <w:rsid w:val="00B514B9"/>
    <w:rsid w:val="00B5221E"/>
    <w:rsid w:val="00B55349"/>
    <w:rsid w:val="00B55C53"/>
    <w:rsid w:val="00B64085"/>
    <w:rsid w:val="00B6639B"/>
    <w:rsid w:val="00B71B2A"/>
    <w:rsid w:val="00B73172"/>
    <w:rsid w:val="00B745C2"/>
    <w:rsid w:val="00B76B1B"/>
    <w:rsid w:val="00B8056E"/>
    <w:rsid w:val="00B84CB7"/>
    <w:rsid w:val="00B90E77"/>
    <w:rsid w:val="00B91F7D"/>
    <w:rsid w:val="00B92EDB"/>
    <w:rsid w:val="00B92F82"/>
    <w:rsid w:val="00B943E8"/>
    <w:rsid w:val="00B95074"/>
    <w:rsid w:val="00B97D65"/>
    <w:rsid w:val="00BA02AE"/>
    <w:rsid w:val="00BA07D7"/>
    <w:rsid w:val="00BB48F4"/>
    <w:rsid w:val="00BC457C"/>
    <w:rsid w:val="00BD0A82"/>
    <w:rsid w:val="00BE01F6"/>
    <w:rsid w:val="00BE06B7"/>
    <w:rsid w:val="00BE3E92"/>
    <w:rsid w:val="00BE53DC"/>
    <w:rsid w:val="00BE554C"/>
    <w:rsid w:val="00BE6513"/>
    <w:rsid w:val="00BE783B"/>
    <w:rsid w:val="00BF0550"/>
    <w:rsid w:val="00BF5833"/>
    <w:rsid w:val="00C05061"/>
    <w:rsid w:val="00C06225"/>
    <w:rsid w:val="00C12C5A"/>
    <w:rsid w:val="00C235F5"/>
    <w:rsid w:val="00C2587A"/>
    <w:rsid w:val="00C42A3A"/>
    <w:rsid w:val="00C42CF0"/>
    <w:rsid w:val="00C5040A"/>
    <w:rsid w:val="00C53480"/>
    <w:rsid w:val="00C55770"/>
    <w:rsid w:val="00C64A6D"/>
    <w:rsid w:val="00C64D9F"/>
    <w:rsid w:val="00C73BF3"/>
    <w:rsid w:val="00C75DAB"/>
    <w:rsid w:val="00C82D73"/>
    <w:rsid w:val="00C9027B"/>
    <w:rsid w:val="00CA0E00"/>
    <w:rsid w:val="00CA2CF8"/>
    <w:rsid w:val="00CA510C"/>
    <w:rsid w:val="00CA5B41"/>
    <w:rsid w:val="00CB7339"/>
    <w:rsid w:val="00CB73A8"/>
    <w:rsid w:val="00CC1579"/>
    <w:rsid w:val="00CC2F2B"/>
    <w:rsid w:val="00CC4779"/>
    <w:rsid w:val="00CD1D85"/>
    <w:rsid w:val="00CE0501"/>
    <w:rsid w:val="00CE14A2"/>
    <w:rsid w:val="00CF04B4"/>
    <w:rsid w:val="00CF5039"/>
    <w:rsid w:val="00D00734"/>
    <w:rsid w:val="00D014D2"/>
    <w:rsid w:val="00D030DB"/>
    <w:rsid w:val="00D04A99"/>
    <w:rsid w:val="00D10B9C"/>
    <w:rsid w:val="00D1146F"/>
    <w:rsid w:val="00D12A11"/>
    <w:rsid w:val="00D413C6"/>
    <w:rsid w:val="00D508AB"/>
    <w:rsid w:val="00D5148C"/>
    <w:rsid w:val="00D53058"/>
    <w:rsid w:val="00D545F8"/>
    <w:rsid w:val="00D63C9C"/>
    <w:rsid w:val="00D64220"/>
    <w:rsid w:val="00D64B4F"/>
    <w:rsid w:val="00D77704"/>
    <w:rsid w:val="00D814CA"/>
    <w:rsid w:val="00D83A8A"/>
    <w:rsid w:val="00D83ACF"/>
    <w:rsid w:val="00D93DE9"/>
    <w:rsid w:val="00DA213E"/>
    <w:rsid w:val="00DA6767"/>
    <w:rsid w:val="00DA788B"/>
    <w:rsid w:val="00DB1331"/>
    <w:rsid w:val="00DB48F8"/>
    <w:rsid w:val="00DC0353"/>
    <w:rsid w:val="00DD1CB3"/>
    <w:rsid w:val="00DD7BF0"/>
    <w:rsid w:val="00DE2C98"/>
    <w:rsid w:val="00DE32EF"/>
    <w:rsid w:val="00DE7712"/>
    <w:rsid w:val="00E049E6"/>
    <w:rsid w:val="00E07BEC"/>
    <w:rsid w:val="00E13601"/>
    <w:rsid w:val="00E13AEE"/>
    <w:rsid w:val="00E35E44"/>
    <w:rsid w:val="00E42047"/>
    <w:rsid w:val="00E46B81"/>
    <w:rsid w:val="00E50E28"/>
    <w:rsid w:val="00E55B05"/>
    <w:rsid w:val="00E561A2"/>
    <w:rsid w:val="00E5676F"/>
    <w:rsid w:val="00E56A3A"/>
    <w:rsid w:val="00E6098C"/>
    <w:rsid w:val="00E66A4E"/>
    <w:rsid w:val="00E734C8"/>
    <w:rsid w:val="00E767A1"/>
    <w:rsid w:val="00E77669"/>
    <w:rsid w:val="00E8022A"/>
    <w:rsid w:val="00E803F5"/>
    <w:rsid w:val="00E81D3F"/>
    <w:rsid w:val="00E9148C"/>
    <w:rsid w:val="00E92C43"/>
    <w:rsid w:val="00E962A0"/>
    <w:rsid w:val="00EA1113"/>
    <w:rsid w:val="00EB19FC"/>
    <w:rsid w:val="00EB2AA6"/>
    <w:rsid w:val="00EC0789"/>
    <w:rsid w:val="00EC439C"/>
    <w:rsid w:val="00EC539D"/>
    <w:rsid w:val="00EC5DA9"/>
    <w:rsid w:val="00ED382C"/>
    <w:rsid w:val="00ED42C3"/>
    <w:rsid w:val="00EE2C29"/>
    <w:rsid w:val="00EE2E38"/>
    <w:rsid w:val="00EF4596"/>
    <w:rsid w:val="00F021B0"/>
    <w:rsid w:val="00F10A7F"/>
    <w:rsid w:val="00F13631"/>
    <w:rsid w:val="00F173A2"/>
    <w:rsid w:val="00F17CD7"/>
    <w:rsid w:val="00F20D49"/>
    <w:rsid w:val="00F23B03"/>
    <w:rsid w:val="00F24391"/>
    <w:rsid w:val="00F25C55"/>
    <w:rsid w:val="00F40963"/>
    <w:rsid w:val="00F412A1"/>
    <w:rsid w:val="00F433EE"/>
    <w:rsid w:val="00F43CEF"/>
    <w:rsid w:val="00F456B9"/>
    <w:rsid w:val="00F52988"/>
    <w:rsid w:val="00F6184F"/>
    <w:rsid w:val="00F62F96"/>
    <w:rsid w:val="00F7073F"/>
    <w:rsid w:val="00F800F2"/>
    <w:rsid w:val="00F80F0D"/>
    <w:rsid w:val="00F84C96"/>
    <w:rsid w:val="00F86C8D"/>
    <w:rsid w:val="00F959B4"/>
    <w:rsid w:val="00F97357"/>
    <w:rsid w:val="00FA0E93"/>
    <w:rsid w:val="00FA3172"/>
    <w:rsid w:val="00FB13D6"/>
    <w:rsid w:val="00FB1E01"/>
    <w:rsid w:val="00FB5095"/>
    <w:rsid w:val="00FB6C0C"/>
    <w:rsid w:val="00FC76A0"/>
    <w:rsid w:val="00FE2A5E"/>
    <w:rsid w:val="00FE3E22"/>
    <w:rsid w:val="00FE5FF4"/>
    <w:rsid w:val="00FF028D"/>
    <w:rsid w:val="00FF71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44904"/>
  <w15:docId w15:val="{B4645482-2063-4C24-A23B-7D33EB62E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3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4C1D"/>
    <w:pPr>
      <w:ind w:left="720"/>
      <w:contextualSpacing/>
    </w:pPr>
  </w:style>
  <w:style w:type="table" w:styleId="TableGrid">
    <w:name w:val="Table Grid"/>
    <w:basedOn w:val="TableNormal"/>
    <w:uiPriority w:val="59"/>
    <w:rsid w:val="00CB7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B58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894"/>
    <w:rPr>
      <w:rFonts w:ascii="Segoe UI" w:hAnsi="Segoe UI" w:cs="Segoe UI"/>
      <w:sz w:val="18"/>
      <w:szCs w:val="18"/>
    </w:rPr>
  </w:style>
  <w:style w:type="paragraph" w:styleId="Header">
    <w:name w:val="header"/>
    <w:basedOn w:val="Normal"/>
    <w:link w:val="HeaderChar"/>
    <w:uiPriority w:val="99"/>
    <w:unhideWhenUsed/>
    <w:rsid w:val="001B5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67F"/>
  </w:style>
  <w:style w:type="paragraph" w:styleId="Footer">
    <w:name w:val="footer"/>
    <w:basedOn w:val="Normal"/>
    <w:link w:val="FooterChar"/>
    <w:uiPriority w:val="99"/>
    <w:unhideWhenUsed/>
    <w:rsid w:val="001B5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67F"/>
  </w:style>
  <w:style w:type="character" w:styleId="Hyperlink">
    <w:name w:val="Hyperlink"/>
    <w:basedOn w:val="DefaultParagraphFont"/>
    <w:uiPriority w:val="99"/>
    <w:unhideWhenUsed/>
    <w:rsid w:val="00377761"/>
    <w:rPr>
      <w:color w:val="0563C1"/>
      <w:u w:val="single"/>
    </w:rPr>
  </w:style>
  <w:style w:type="character" w:styleId="CommentReference">
    <w:name w:val="annotation reference"/>
    <w:basedOn w:val="DefaultParagraphFont"/>
    <w:uiPriority w:val="99"/>
    <w:semiHidden/>
    <w:unhideWhenUsed/>
    <w:rsid w:val="000575D0"/>
    <w:rPr>
      <w:sz w:val="16"/>
      <w:szCs w:val="16"/>
    </w:rPr>
  </w:style>
  <w:style w:type="paragraph" w:styleId="CommentText">
    <w:name w:val="annotation text"/>
    <w:basedOn w:val="Normal"/>
    <w:link w:val="CommentTextChar"/>
    <w:uiPriority w:val="99"/>
    <w:semiHidden/>
    <w:unhideWhenUsed/>
    <w:rsid w:val="000575D0"/>
    <w:pPr>
      <w:spacing w:line="240" w:lineRule="auto"/>
    </w:pPr>
    <w:rPr>
      <w:sz w:val="20"/>
      <w:szCs w:val="20"/>
    </w:rPr>
  </w:style>
  <w:style w:type="character" w:customStyle="1" w:styleId="CommentTextChar">
    <w:name w:val="Comment Text Char"/>
    <w:basedOn w:val="DefaultParagraphFont"/>
    <w:link w:val="CommentText"/>
    <w:uiPriority w:val="99"/>
    <w:semiHidden/>
    <w:rsid w:val="000575D0"/>
    <w:rPr>
      <w:sz w:val="20"/>
      <w:szCs w:val="20"/>
    </w:rPr>
  </w:style>
  <w:style w:type="paragraph" w:styleId="CommentSubject">
    <w:name w:val="annotation subject"/>
    <w:basedOn w:val="CommentText"/>
    <w:next w:val="CommentText"/>
    <w:link w:val="CommentSubjectChar"/>
    <w:uiPriority w:val="99"/>
    <w:semiHidden/>
    <w:unhideWhenUsed/>
    <w:rsid w:val="000575D0"/>
    <w:rPr>
      <w:b/>
      <w:bCs/>
    </w:rPr>
  </w:style>
  <w:style w:type="character" w:customStyle="1" w:styleId="CommentSubjectChar">
    <w:name w:val="Comment Subject Char"/>
    <w:basedOn w:val="CommentTextChar"/>
    <w:link w:val="CommentSubject"/>
    <w:uiPriority w:val="99"/>
    <w:semiHidden/>
    <w:rsid w:val="000575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560128">
      <w:bodyDiv w:val="1"/>
      <w:marLeft w:val="0"/>
      <w:marRight w:val="0"/>
      <w:marTop w:val="0"/>
      <w:marBottom w:val="0"/>
      <w:divBdr>
        <w:top w:val="none" w:sz="0" w:space="0" w:color="auto"/>
        <w:left w:val="none" w:sz="0" w:space="0" w:color="auto"/>
        <w:bottom w:val="none" w:sz="0" w:space="0" w:color="auto"/>
        <w:right w:val="none" w:sz="0" w:space="0" w:color="auto"/>
      </w:divBdr>
    </w:div>
    <w:div w:id="538587292">
      <w:bodyDiv w:val="1"/>
      <w:marLeft w:val="0"/>
      <w:marRight w:val="0"/>
      <w:marTop w:val="0"/>
      <w:marBottom w:val="0"/>
      <w:divBdr>
        <w:top w:val="none" w:sz="0" w:space="0" w:color="auto"/>
        <w:left w:val="none" w:sz="0" w:space="0" w:color="auto"/>
        <w:bottom w:val="none" w:sz="0" w:space="0" w:color="auto"/>
        <w:right w:val="none" w:sz="0" w:space="0" w:color="auto"/>
      </w:divBdr>
    </w:div>
    <w:div w:id="1009412459">
      <w:bodyDiv w:val="1"/>
      <w:marLeft w:val="0"/>
      <w:marRight w:val="0"/>
      <w:marTop w:val="0"/>
      <w:marBottom w:val="0"/>
      <w:divBdr>
        <w:top w:val="none" w:sz="0" w:space="0" w:color="auto"/>
        <w:left w:val="none" w:sz="0" w:space="0" w:color="auto"/>
        <w:bottom w:val="none" w:sz="0" w:space="0" w:color="auto"/>
        <w:right w:val="none" w:sz="0" w:space="0" w:color="auto"/>
      </w:divBdr>
    </w:div>
    <w:div w:id="1081368591">
      <w:bodyDiv w:val="1"/>
      <w:marLeft w:val="0"/>
      <w:marRight w:val="0"/>
      <w:marTop w:val="0"/>
      <w:marBottom w:val="0"/>
      <w:divBdr>
        <w:top w:val="none" w:sz="0" w:space="0" w:color="auto"/>
        <w:left w:val="none" w:sz="0" w:space="0" w:color="auto"/>
        <w:bottom w:val="none" w:sz="0" w:space="0" w:color="auto"/>
        <w:right w:val="none" w:sz="0" w:space="0" w:color="auto"/>
      </w:divBdr>
    </w:div>
    <w:div w:id="1760058324">
      <w:bodyDiv w:val="1"/>
      <w:marLeft w:val="0"/>
      <w:marRight w:val="0"/>
      <w:marTop w:val="0"/>
      <w:marBottom w:val="0"/>
      <w:divBdr>
        <w:top w:val="none" w:sz="0" w:space="0" w:color="auto"/>
        <w:left w:val="none" w:sz="0" w:space="0" w:color="auto"/>
        <w:bottom w:val="none" w:sz="0" w:space="0" w:color="auto"/>
        <w:right w:val="none" w:sz="0" w:space="0" w:color="auto"/>
      </w:divBdr>
    </w:div>
    <w:div w:id="193038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C02BD6E4FF3A4CBE7AF5FE2339C7EF" ma:contentTypeVersion="1" ma:contentTypeDescription="Create a new document." ma:contentTypeScope="" ma:versionID="bbb2d428d7323bb821ed147804c8b667">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50AB1FD-D26D-4869-833C-E2A97734B9AC}"/>
</file>

<file path=customXml/itemProps2.xml><?xml version="1.0" encoding="utf-8"?>
<ds:datastoreItem xmlns:ds="http://schemas.openxmlformats.org/officeDocument/2006/customXml" ds:itemID="{AA8BE68C-10A3-461D-8B65-E9BCD59EAE1B}"/>
</file>

<file path=customXml/itemProps3.xml><?xml version="1.0" encoding="utf-8"?>
<ds:datastoreItem xmlns:ds="http://schemas.openxmlformats.org/officeDocument/2006/customXml" ds:itemID="{9AE773EB-23E9-4694-884A-B4B789A27E74}"/>
</file>

<file path=customXml/itemProps4.xml><?xml version="1.0" encoding="utf-8"?>
<ds:datastoreItem xmlns:ds="http://schemas.openxmlformats.org/officeDocument/2006/customXml" ds:itemID="{6F578DCA-3F11-4AD4-9D9F-E8AEFA3E46B2}"/>
</file>

<file path=docProps/app.xml><?xml version="1.0" encoding="utf-8"?>
<Properties xmlns="http://schemas.openxmlformats.org/officeDocument/2006/extended-properties" xmlns:vt="http://schemas.openxmlformats.org/officeDocument/2006/docPropsVTypes">
  <Template>Normal</Template>
  <TotalTime>0</TotalTime>
  <Pages>8</Pages>
  <Words>2307</Words>
  <Characters>13154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CGH</Company>
  <LinksUpToDate>false</LinksUpToDate>
  <CharactersWithSpaces>15431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 Lam</dc:creator>
  <cp:lastModifiedBy>Edmund Yeo Chee Kiat (IHIS)</cp:lastModifiedBy>
  <cp:revision>2</cp:revision>
  <dcterms:created xsi:type="dcterms:W3CDTF">2021-12-06T07:45:00Z</dcterms:created>
  <dcterms:modified xsi:type="dcterms:W3CDTF">2021-12-06T07:45:00Z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0x010100E0C02BD6E4FF3A4CBE7AF5FE2339C7EF</vt:lpwstr>
  </property>
</Properties>
</file>